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20" w:rsidRPr="00595DE7" w:rsidRDefault="009A4A1F" w:rsidP="00595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   KORUPCIJOS PREVENCIJOS ĮGYVENDINIMAS</w:t>
      </w:r>
    </w:p>
    <w:p w:rsidR="009A4A1F" w:rsidRPr="00595DE7" w:rsidRDefault="009A4A1F" w:rsidP="00595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</w:t>
      </w:r>
      <w:r w:rsidR="005768AC" w:rsidRPr="00595D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</w:t>
      </w:r>
      <w:r w:rsidR="00CC6215" w:rsidRPr="00595D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595DE7">
        <w:rPr>
          <w:rFonts w:ascii="Times New Roman" w:hAnsi="Times New Roman" w:cs="Times New Roman"/>
          <w:b/>
          <w:sz w:val="24"/>
          <w:szCs w:val="24"/>
          <w:lang w:val="lt-LT"/>
        </w:rPr>
        <w:t>ŠIRV</w:t>
      </w:r>
      <w:r w:rsidR="002830B0">
        <w:rPr>
          <w:rFonts w:ascii="Times New Roman" w:hAnsi="Times New Roman" w:cs="Times New Roman"/>
          <w:b/>
          <w:sz w:val="24"/>
          <w:szCs w:val="24"/>
          <w:lang w:val="lt-LT"/>
        </w:rPr>
        <w:t>INTŲ R. GELVONŲ GIMNAZIJOJE 2018</w:t>
      </w:r>
      <w:r w:rsidRPr="00595D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METAIS</w:t>
      </w:r>
    </w:p>
    <w:p w:rsidR="009A4A1F" w:rsidRPr="00595DE7" w:rsidRDefault="009A4A1F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A4A1F" w:rsidRDefault="003E40C7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A4A1F" w:rsidRPr="00595DE7">
        <w:rPr>
          <w:rFonts w:ascii="Times New Roman" w:hAnsi="Times New Roman" w:cs="Times New Roman"/>
          <w:sz w:val="24"/>
          <w:szCs w:val="24"/>
          <w:lang w:val="lt-LT"/>
        </w:rPr>
        <w:t>Širvintų r. Gelvonų gim</w:t>
      </w:r>
      <w:r w:rsidR="002830B0">
        <w:rPr>
          <w:rFonts w:ascii="Times New Roman" w:hAnsi="Times New Roman" w:cs="Times New Roman"/>
          <w:sz w:val="24"/>
          <w:szCs w:val="24"/>
          <w:lang w:val="lt-LT"/>
        </w:rPr>
        <w:t>nazija (toliau - Gimnazija) 2018</w:t>
      </w:r>
      <w:r w:rsidR="009A4A1F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metais organizavo ir vykdė suplanuotas 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>korupcijos prevencijos veiklas.</w:t>
      </w:r>
    </w:p>
    <w:p w:rsidR="002830B0" w:rsidRDefault="002830B0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2018 m. sausio 15 d. gimnazijos tinklalapyje paviešinta Širvintų r. Gelvonų gimnazijos išvada ,,Dėl korupcijos pasireiškimo tikimybės nustatymo“.</w:t>
      </w:r>
    </w:p>
    <w:p w:rsidR="001012E4" w:rsidRDefault="001012E4" w:rsidP="005768AC">
      <w:pPr>
        <w:spacing w:after="0" w:line="240" w:lineRule="auto"/>
        <w:jc w:val="both"/>
        <w:rPr>
          <w:rStyle w:val="Hipersaitas"/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2018 m. sausio 20 d. parengtas Gelvonų gimnazijos korupcijos prevencijos 2018-2020 m. programos įgyvendinimo priemonių planas. Planas paviešintas 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Gelvonų gimnazijos tinklalapyje </w:t>
      </w:r>
      <w:hyperlink r:id="rId7" w:history="1">
        <w:r w:rsidRPr="00595DE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www.gelvonai.sirvintos.lm.lt</w:t>
        </w:r>
      </w:hyperlink>
      <w:r>
        <w:rPr>
          <w:rStyle w:val="Hipersaitas"/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51FAA" w:rsidRDefault="001012E4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Gimnazijos buhalterė Regina Čapskienė dalyvavo</w:t>
      </w:r>
      <w:r w:rsidR="00F51FAA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1012E4" w:rsidRPr="00F51FAA" w:rsidRDefault="001012E4" w:rsidP="00F51FA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1FAA">
        <w:rPr>
          <w:rFonts w:ascii="Times New Roman" w:hAnsi="Times New Roman" w:cs="Times New Roman"/>
          <w:sz w:val="24"/>
          <w:szCs w:val="24"/>
          <w:lang w:val="lt-LT"/>
        </w:rPr>
        <w:t>MB ,,Buhalterių mokymai“ organizuotose seminaruose:</w:t>
      </w:r>
    </w:p>
    <w:p w:rsidR="001012E4" w:rsidRDefault="001012E4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51FAA">
        <w:rPr>
          <w:rFonts w:ascii="Times New Roman" w:hAnsi="Times New Roman" w:cs="Times New Roman"/>
          <w:sz w:val="24"/>
          <w:szCs w:val="24"/>
          <w:lang w:val="lt-LT"/>
        </w:rPr>
        <w:tab/>
        <w:t xml:space="preserve">2018 m. vasario 21 d. </w:t>
      </w:r>
      <w:r>
        <w:rPr>
          <w:rFonts w:ascii="Times New Roman" w:hAnsi="Times New Roman" w:cs="Times New Roman"/>
          <w:sz w:val="24"/>
          <w:szCs w:val="24"/>
          <w:lang w:val="lt-LT"/>
        </w:rPr>
        <w:t>,,DU apskaičiavimas švietimo įstaigose“;</w:t>
      </w:r>
    </w:p>
    <w:p w:rsidR="001012E4" w:rsidRDefault="001012E4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51FA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</w:t>
      </w:r>
      <w:r w:rsidR="00F51FA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51FAA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,,MK apskaitos ypatumai ir naujovės“</w:t>
      </w:r>
      <w:r w:rsidR="00F51FAA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F51FAA" w:rsidRDefault="00F51FAA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2018 m. rugpjūčio 27 d. ,,Švietimo įstaigų darbo užmokesčio reforma nuo 2018 m. rugsėjo 1d.“.</w:t>
      </w:r>
    </w:p>
    <w:p w:rsidR="00AB63A9" w:rsidRDefault="00F51FAA" w:rsidP="00F51FA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1FAA">
        <w:rPr>
          <w:rFonts w:ascii="Times New Roman" w:hAnsi="Times New Roman" w:cs="Times New Roman"/>
          <w:sz w:val="24"/>
          <w:szCs w:val="24"/>
          <w:lang w:val="lt-LT"/>
        </w:rPr>
        <w:t xml:space="preserve">UAB ,,Mokesčių srautas“ </w:t>
      </w:r>
      <w:r>
        <w:rPr>
          <w:rFonts w:ascii="Times New Roman" w:hAnsi="Times New Roman" w:cs="Times New Roman"/>
          <w:sz w:val="24"/>
          <w:szCs w:val="24"/>
          <w:lang w:val="lt-LT"/>
        </w:rPr>
        <w:t>2018 m. gruodžio 4 d.</w:t>
      </w:r>
    </w:p>
    <w:p w:rsidR="00F51FAA" w:rsidRDefault="00F51FAA" w:rsidP="00F51FA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1FAA">
        <w:rPr>
          <w:rFonts w:ascii="Times New Roman" w:hAnsi="Times New Roman" w:cs="Times New Roman"/>
          <w:sz w:val="24"/>
          <w:szCs w:val="24"/>
          <w:lang w:val="lt-LT"/>
        </w:rPr>
        <w:t>organizuotame seminare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,,DU reforma nuo 2019 m. sausio 1 d</w:t>
      </w:r>
      <w:r w:rsidR="00F91218">
        <w:rPr>
          <w:rFonts w:ascii="Times New Roman" w:hAnsi="Times New Roman" w:cs="Times New Roman"/>
          <w:sz w:val="24"/>
          <w:szCs w:val="24"/>
          <w:lang w:val="lt-LT"/>
        </w:rPr>
        <w:t>.: perskaičiavimas, naujas apskaičiavimas ir apskaita“.</w:t>
      </w:r>
    </w:p>
    <w:p w:rsidR="00F91218" w:rsidRDefault="00AB63A9" w:rsidP="00690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Gimnazijos direktori</w:t>
      </w:r>
      <w:r w:rsidR="00C1206E">
        <w:rPr>
          <w:rFonts w:ascii="Times New Roman" w:hAnsi="Times New Roman" w:cs="Times New Roman"/>
          <w:sz w:val="24"/>
          <w:szCs w:val="24"/>
          <w:lang w:val="lt-LT"/>
        </w:rPr>
        <w:t>au</w:t>
      </w:r>
      <w:r>
        <w:rPr>
          <w:rFonts w:ascii="Times New Roman" w:hAnsi="Times New Roman" w:cs="Times New Roman"/>
          <w:sz w:val="24"/>
          <w:szCs w:val="24"/>
          <w:lang w:val="lt-LT"/>
        </w:rPr>
        <w:t>s pavaduotoja</w:t>
      </w:r>
      <w:r w:rsidR="00690235">
        <w:rPr>
          <w:rFonts w:ascii="Times New Roman" w:hAnsi="Times New Roman" w:cs="Times New Roman"/>
          <w:sz w:val="24"/>
          <w:szCs w:val="24"/>
          <w:lang w:val="lt-LT"/>
        </w:rPr>
        <w:t xml:space="preserve"> ugdymui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laikinai vykdanti </w:t>
      </w:r>
      <w:r w:rsidR="00690235">
        <w:rPr>
          <w:rFonts w:ascii="Times New Roman" w:hAnsi="Times New Roman" w:cs="Times New Roman"/>
          <w:sz w:val="24"/>
          <w:szCs w:val="24"/>
          <w:lang w:val="lt-LT"/>
        </w:rPr>
        <w:t xml:space="preserve">direktoriaus pareigas </w:t>
      </w:r>
      <w:r w:rsidR="00F91218" w:rsidRPr="00F91218">
        <w:rPr>
          <w:rFonts w:ascii="Times New Roman" w:hAnsi="Times New Roman" w:cs="Times New Roman"/>
          <w:sz w:val="24"/>
          <w:szCs w:val="24"/>
          <w:lang w:val="lt-LT"/>
        </w:rPr>
        <w:t>2018 m. birželio 18 d. tobulino žinias</w:t>
      </w:r>
      <w:r w:rsidR="00F91218">
        <w:rPr>
          <w:rFonts w:ascii="Times New Roman" w:hAnsi="Times New Roman" w:cs="Times New Roman"/>
          <w:sz w:val="24"/>
          <w:szCs w:val="24"/>
          <w:lang w:val="lt-LT"/>
        </w:rPr>
        <w:t xml:space="preserve"> viešosiose konsultacijose ,, Mokytojų etatinio darbo užmokesčio sistemos modulis“.</w:t>
      </w:r>
    </w:p>
    <w:p w:rsidR="00690235" w:rsidRDefault="00C1206E" w:rsidP="00690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S</w:t>
      </w:r>
      <w:r w:rsidR="00690235">
        <w:rPr>
          <w:rFonts w:ascii="Times New Roman" w:hAnsi="Times New Roman" w:cs="Times New Roman"/>
          <w:sz w:val="24"/>
          <w:szCs w:val="24"/>
          <w:lang w:val="lt-LT"/>
        </w:rPr>
        <w:t>eminaruose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įgytos žinios</w:t>
      </w:r>
      <w:r w:rsidR="006902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padėjo </w:t>
      </w:r>
      <w:r w:rsidR="000D15D6">
        <w:rPr>
          <w:rFonts w:ascii="Times New Roman" w:hAnsi="Times New Roman" w:cs="Times New Roman"/>
          <w:sz w:val="24"/>
          <w:szCs w:val="24"/>
          <w:lang w:val="lt-LT"/>
        </w:rPr>
        <w:t>parengti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naują darbo apmokėjimo tvarką, įvesti etatinį darbo apmokėjimą,</w:t>
      </w:r>
      <w:r w:rsidR="00263AE1">
        <w:rPr>
          <w:rFonts w:ascii="Times New Roman" w:hAnsi="Times New Roman" w:cs="Times New Roman"/>
          <w:sz w:val="24"/>
          <w:szCs w:val="24"/>
          <w:lang w:val="lt-LT"/>
        </w:rPr>
        <w:t xml:space="preserve"> parengti pareigybių aprašymus. A</w:t>
      </w:r>
      <w:r>
        <w:rPr>
          <w:rFonts w:ascii="Times New Roman" w:hAnsi="Times New Roman" w:cs="Times New Roman"/>
          <w:sz w:val="24"/>
          <w:szCs w:val="24"/>
          <w:lang w:val="lt-LT"/>
        </w:rPr>
        <w:t>tsižvelgiant į</w:t>
      </w:r>
      <w:r w:rsidR="00263AE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22908">
        <w:rPr>
          <w:rFonts w:ascii="Times New Roman" w:hAnsi="Times New Roman" w:cs="Times New Roman"/>
          <w:sz w:val="24"/>
          <w:szCs w:val="24"/>
          <w:lang w:val="lt-LT"/>
        </w:rPr>
        <w:t xml:space="preserve">,,Mokymo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lėšų </w:t>
      </w:r>
      <w:r w:rsidR="00263AE1">
        <w:rPr>
          <w:rFonts w:ascii="Times New Roman" w:hAnsi="Times New Roman" w:cs="Times New Roman"/>
          <w:sz w:val="24"/>
          <w:szCs w:val="24"/>
          <w:lang w:val="lt-LT"/>
        </w:rPr>
        <w:t xml:space="preserve">apskaičiavimo,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paskirstymo </w:t>
      </w:r>
      <w:r w:rsidR="00263AE1">
        <w:rPr>
          <w:rFonts w:ascii="Times New Roman" w:hAnsi="Times New Roman" w:cs="Times New Roman"/>
          <w:sz w:val="24"/>
          <w:szCs w:val="24"/>
          <w:lang w:val="lt-LT"/>
        </w:rPr>
        <w:t>ir panaudojimo metodiką “ buvo</w:t>
      </w:r>
      <w:r w:rsidR="00263AE1" w:rsidRPr="00263AE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63AE1">
        <w:rPr>
          <w:rFonts w:ascii="Times New Roman" w:hAnsi="Times New Roman" w:cs="Times New Roman"/>
          <w:sz w:val="24"/>
          <w:szCs w:val="24"/>
          <w:lang w:val="lt-LT"/>
        </w:rPr>
        <w:t>teisingai suplanuotos, paskirstytos ir panaudotos lėšos ugdymo proceso organizuoti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F91218" w:rsidRDefault="00F91218" w:rsidP="00EC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2018 m. rugsėjo </w:t>
      </w:r>
      <w:r w:rsidR="00EC07A7">
        <w:rPr>
          <w:rFonts w:ascii="Times New Roman" w:hAnsi="Times New Roman" w:cs="Times New Roman"/>
          <w:sz w:val="24"/>
          <w:szCs w:val="24"/>
          <w:lang w:val="lt-LT"/>
        </w:rPr>
        <w:t xml:space="preserve">mėn. </w:t>
      </w:r>
      <w:r w:rsidR="00B47145">
        <w:rPr>
          <w:rFonts w:ascii="Times New Roman" w:hAnsi="Times New Roman" w:cs="Times New Roman"/>
          <w:sz w:val="24"/>
          <w:szCs w:val="24"/>
          <w:lang w:val="lt-LT"/>
        </w:rPr>
        <w:t>G</w:t>
      </w:r>
      <w:r>
        <w:rPr>
          <w:rFonts w:ascii="Times New Roman" w:hAnsi="Times New Roman" w:cs="Times New Roman"/>
          <w:sz w:val="24"/>
          <w:szCs w:val="24"/>
          <w:lang w:val="lt-LT"/>
        </w:rPr>
        <w:t>elvonų gimnazijoje atliktas korupcijos pasireiškimo tikimybės</w:t>
      </w:r>
      <w:r w:rsidR="00EC07A7">
        <w:rPr>
          <w:rFonts w:ascii="Times New Roman" w:hAnsi="Times New Roman" w:cs="Times New Roman"/>
          <w:sz w:val="24"/>
          <w:szCs w:val="24"/>
          <w:lang w:val="lt-LT"/>
        </w:rPr>
        <w:t xml:space="preserve"> nustatymas</w:t>
      </w:r>
      <w:r w:rsidR="00B47145">
        <w:rPr>
          <w:rFonts w:ascii="Times New Roman" w:hAnsi="Times New Roman" w:cs="Times New Roman"/>
          <w:sz w:val="24"/>
          <w:szCs w:val="24"/>
          <w:lang w:val="lt-LT"/>
        </w:rPr>
        <w:t xml:space="preserve">, nes maisto atliekų tvarkymo organizavimo ir vykdymo procesas priskirtinas prie sričių, kuriose formaliai egzistuoja didelė korupcijos pasireiškimo tikimybė. </w:t>
      </w:r>
      <w:r w:rsidR="00EC07A7">
        <w:rPr>
          <w:rFonts w:ascii="Times New Roman" w:hAnsi="Times New Roman" w:cs="Times New Roman"/>
          <w:sz w:val="24"/>
          <w:szCs w:val="24"/>
          <w:lang w:val="lt-LT"/>
        </w:rPr>
        <w:t>Šioje srityje korupcijos pasireiškimo apraiškų nerasta.</w:t>
      </w:r>
    </w:p>
    <w:p w:rsidR="00F91218" w:rsidRDefault="00F91218" w:rsidP="00F912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2018 m. rugsėjo 17 d. gimnazijos direktoriaus įsakymu Nr.V-68 mokytojas Gediminas</w:t>
      </w:r>
    </w:p>
    <w:p w:rsidR="001012E4" w:rsidRDefault="00F91218" w:rsidP="00576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Žilinskas paskirtas atsakingu už korupcijos prevenciją Gelvonų gimnazijoje.</w:t>
      </w:r>
      <w:r w:rsidR="001012E4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CD65D5" w:rsidRPr="00595DE7" w:rsidRDefault="000A74B4" w:rsidP="00CD65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Gimnazijoje kontroliuojamos gautos labdaros, paramos, biudžetinės įstaigos pajamų </w:t>
      </w:r>
    </w:p>
    <w:p w:rsidR="000A74B4" w:rsidRPr="00595DE7" w:rsidRDefault="000A74B4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>panaudojimas.</w:t>
      </w:r>
    </w:p>
    <w:p w:rsidR="006664D0" w:rsidRDefault="00356FE2" w:rsidP="006664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>Organizuodama ir vykdydama viešųjų pirkimų procedūras, Gelvonų gimnazija</w:t>
      </w:r>
      <w:r w:rsidR="006664D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0A74B4" w:rsidRDefault="00356FE2" w:rsidP="0066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vadovaujasi patvirtinta mažos vertės pirkimų vykdymo ir organizavimo tvarka, patvirtinta Gelvonų gimnazijos direktoriaus 2016 m. lapkričio 14 d. įsakymu Nr.V-83, Viešųjų pirkimų įstatymu, Mažos vertės pirkimų tvarkos aprašu.</w:t>
      </w:r>
    </w:p>
    <w:p w:rsidR="00EC07A7" w:rsidRDefault="00EC07A7" w:rsidP="0066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2018m. rugsėjo 21 d buvo sudaryta sutartis su UAB, Vivalsa“</w:t>
      </w:r>
      <w:r w:rsidR="00B47145">
        <w:rPr>
          <w:rFonts w:ascii="Times New Roman" w:hAnsi="Times New Roman" w:cs="Times New Roman"/>
          <w:sz w:val="24"/>
          <w:szCs w:val="24"/>
          <w:lang w:val="lt-LT"/>
        </w:rPr>
        <w:t xml:space="preserve"> dėl medžio granulių pirkimo. Pateikta apklausa keturiems tiekėjams. Laimėtoja UAB ,,Vivalsa“. Nupirkta kuro 50 tonų po 205 Eur. </w:t>
      </w:r>
    </w:p>
    <w:p w:rsidR="00CD65D5" w:rsidRPr="00595DE7" w:rsidRDefault="00356FE2" w:rsidP="00CD65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>Gelvonų gimnazijos interneto svetain</w:t>
      </w:r>
      <w:r w:rsidR="00EB7D77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ėje </w:t>
      </w:r>
      <w:hyperlink r:id="rId8" w:history="1">
        <w:r w:rsidR="00EB7D77" w:rsidRPr="00595DE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www.gelvonai.sirvintos.lm.lt</w:t>
        </w:r>
      </w:hyperlink>
      <w:r w:rsidR="00EB7D77"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skelbiama</w:t>
      </w:r>
      <w:r w:rsidR="00EC7CE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356FE2" w:rsidRPr="00595DE7" w:rsidRDefault="00EB7D77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informacija apie viešuosius pirkimus, finansines ataskaitas, informacija,</w:t>
      </w:r>
      <w:r w:rsidR="00B4714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kur kreiptis </w:t>
      </w:r>
      <w:r w:rsidR="00B47145">
        <w:rPr>
          <w:rFonts w:ascii="Times New Roman" w:hAnsi="Times New Roman" w:cs="Times New Roman"/>
          <w:sz w:val="24"/>
          <w:szCs w:val="24"/>
          <w:lang w:val="lt-LT"/>
        </w:rPr>
        <w:t>dėl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korupcijos apraišk</w:t>
      </w:r>
      <w:r w:rsidR="00B47145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>, kita informacija.</w:t>
      </w:r>
    </w:p>
    <w:p w:rsidR="00F25849" w:rsidRPr="00F25849" w:rsidRDefault="00F25849" w:rsidP="00F25849">
      <w:pPr>
        <w:pStyle w:val="prastasiniatinklio"/>
        <w:shd w:val="clear" w:color="auto" w:fill="F4F4F4"/>
        <w:spacing w:after="0"/>
        <w:textAlignment w:val="baseline"/>
        <w:rPr>
          <w:rFonts w:eastAsia="Times New Roman"/>
          <w:iCs/>
          <w:color w:val="383838"/>
          <w:lang w:val="lt-LT" w:eastAsia="lt-LT"/>
        </w:rPr>
      </w:pPr>
      <w:r w:rsidRPr="00F25849">
        <w:rPr>
          <w:lang w:val="lt-LT"/>
        </w:rPr>
        <w:t xml:space="preserve">          </w:t>
      </w:r>
    </w:p>
    <w:p w:rsidR="00F632AF" w:rsidRDefault="00F632AF" w:rsidP="00A76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  <w:lastRenderedPageBreak/>
        <w:t xml:space="preserve">Gimnazija savo korupcijos prevencijos programa siekia mažinti korupcijos pasireiškimo galimybių atsiradimą, užtikrinti skaidrią ir veiksmingą veiklą mokykloje, ugdyti jaunų žmonių antikorupcines nuostatas, nepakančią korupcijos augimui pilietinę poziciją. Tuo tikslu mokiniai </w:t>
      </w:r>
      <w:r w:rsidR="00A766CC"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  <w:t xml:space="preserve"> per integruotas pamokas supažindinami su savivaldos principais, teisiniais valstybės valdymo pagrindais, ugdomos jų antikorupcinės ir dorovinės nuostatos.</w:t>
      </w:r>
    </w:p>
    <w:p w:rsidR="00A766CC" w:rsidRDefault="00A766CC" w:rsidP="00A76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  <w:t>Gruodžio 10 dieną, Tarptautinės antikorupcijos dienos proga, gimnazijoje buvo organizuoti renginiai: paskaita vyresniųjų klasių mokiniams ,,Aš sąžiningas Lietuvos pilietis“.</w:t>
      </w:r>
    </w:p>
    <w:p w:rsidR="00A766CC" w:rsidRDefault="00A766CC" w:rsidP="00A76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  <w:t>5-8 klasių mokiniai surengė piešinių ir plakatų parodą ,, Mes už visuomenę be korupcijos“.</w:t>
      </w:r>
    </w:p>
    <w:p w:rsidR="00A766CC" w:rsidRDefault="00A766CC" w:rsidP="00A76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  <w:t>9-10 klasių mokiniai rašė rašinius tema ,,Lietuvos ateitis – sąžiningas pilietis“.</w:t>
      </w:r>
    </w:p>
    <w:p w:rsidR="00A766CC" w:rsidRDefault="00A766CC" w:rsidP="00A76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  <w:t>Pradinių klasių mokiniai apsilankė seniūnijoje, kur su seniūnu diskutavo apie mokinių, kaip piliečių, pareigas.</w:t>
      </w:r>
    </w:p>
    <w:p w:rsidR="00A766CC" w:rsidRDefault="00A766CC" w:rsidP="00A76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  <w:t>Visi šie renginiai ugdo nepakančią korupcijai mokinių pilietinę poziciją.</w:t>
      </w:r>
    </w:p>
    <w:p w:rsidR="00F11B2D" w:rsidRDefault="00F25849" w:rsidP="009326A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25849"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  <w:br/>
      </w:r>
      <w:r w:rsidRPr="00F25849">
        <w:rPr>
          <w:rFonts w:ascii="Arial" w:eastAsia="Times New Roman" w:hAnsi="Arial" w:cs="Arial"/>
          <w:color w:val="111111"/>
          <w:sz w:val="25"/>
          <w:szCs w:val="25"/>
          <w:lang w:val="lt-LT" w:eastAsia="lt-LT"/>
        </w:rPr>
        <w:br/>
      </w:r>
    </w:p>
    <w:p w:rsidR="00F632AF" w:rsidRDefault="00F632AF" w:rsidP="009326A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632AF" w:rsidRDefault="00F632AF" w:rsidP="009326A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632AF" w:rsidRDefault="00F632AF" w:rsidP="009326A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F632AF" w:rsidRDefault="00F632AF" w:rsidP="009326A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632AF" w:rsidRPr="00595DE7" w:rsidRDefault="00F632AF" w:rsidP="00F632A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25849">
        <w:rPr>
          <w:rFonts w:ascii="Times New Roman" w:eastAsia="Times New Roman" w:hAnsi="Times New Roman" w:cs="Times New Roman"/>
          <w:color w:val="111111"/>
          <w:sz w:val="24"/>
          <w:szCs w:val="24"/>
          <w:lang w:val="lt-LT" w:eastAsia="lt-LT"/>
        </w:rPr>
        <w:br/>
      </w:r>
      <w:r w:rsidRPr="00F25849">
        <w:rPr>
          <w:rFonts w:ascii="Arial" w:eastAsia="Times New Roman" w:hAnsi="Arial" w:cs="Arial"/>
          <w:color w:val="111111"/>
          <w:sz w:val="25"/>
          <w:szCs w:val="25"/>
          <w:lang w:val="lt-LT" w:eastAsia="lt-LT"/>
        </w:rPr>
        <w:br/>
      </w:r>
    </w:p>
    <w:p w:rsidR="00F632AF" w:rsidRPr="00595DE7" w:rsidRDefault="00F632AF" w:rsidP="00F632AF">
      <w:pPr>
        <w:spacing w:before="240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95DE7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253447" w:rsidRPr="00595DE7" w:rsidRDefault="00F11B2D" w:rsidP="009A4A1F">
      <w:pPr>
        <w:spacing w:before="240"/>
        <w:rPr>
          <w:rFonts w:ascii="Times New Roman" w:hAnsi="Times New Roman" w:cs="Times New Roman"/>
          <w:sz w:val="24"/>
          <w:szCs w:val="24"/>
          <w:lang w:val="lt-LT"/>
        </w:rPr>
      </w:pPr>
      <w:r w:rsidRPr="00595DE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E40C7" w:rsidRPr="00595DE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53447" w:rsidRPr="00595DE7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9A4A1F" w:rsidRPr="009A4A1F" w:rsidRDefault="009A4A1F">
      <w:pPr>
        <w:rPr>
          <w:sz w:val="24"/>
          <w:szCs w:val="24"/>
          <w:lang w:val="lt-LT"/>
        </w:rPr>
      </w:pPr>
    </w:p>
    <w:sectPr w:rsidR="009A4A1F" w:rsidRPr="009A4A1F" w:rsidSect="009A4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68" w:rsidRDefault="007D7468" w:rsidP="009D671B">
      <w:pPr>
        <w:spacing w:after="0" w:line="240" w:lineRule="auto"/>
      </w:pPr>
      <w:r>
        <w:separator/>
      </w:r>
    </w:p>
  </w:endnote>
  <w:endnote w:type="continuationSeparator" w:id="0">
    <w:p w:rsidR="007D7468" w:rsidRDefault="007D7468" w:rsidP="009D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68" w:rsidRDefault="007D7468" w:rsidP="009D671B">
      <w:pPr>
        <w:spacing w:after="0" w:line="240" w:lineRule="auto"/>
      </w:pPr>
      <w:r>
        <w:separator/>
      </w:r>
    </w:p>
  </w:footnote>
  <w:footnote w:type="continuationSeparator" w:id="0">
    <w:p w:rsidR="007D7468" w:rsidRDefault="007D7468" w:rsidP="009D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5FCA"/>
    <w:multiLevelType w:val="hybridMultilevel"/>
    <w:tmpl w:val="1826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B5686"/>
    <w:multiLevelType w:val="hybridMultilevel"/>
    <w:tmpl w:val="A092A0B2"/>
    <w:lvl w:ilvl="0" w:tplc="042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1F"/>
    <w:rsid w:val="00034BB4"/>
    <w:rsid w:val="000A74B4"/>
    <w:rsid w:val="000D15D6"/>
    <w:rsid w:val="001012E4"/>
    <w:rsid w:val="00253447"/>
    <w:rsid w:val="00263AE1"/>
    <w:rsid w:val="002742D0"/>
    <w:rsid w:val="002830B0"/>
    <w:rsid w:val="00322908"/>
    <w:rsid w:val="00337541"/>
    <w:rsid w:val="00356FE2"/>
    <w:rsid w:val="003E40C7"/>
    <w:rsid w:val="005768AC"/>
    <w:rsid w:val="00595DE7"/>
    <w:rsid w:val="00615A38"/>
    <w:rsid w:val="006664D0"/>
    <w:rsid w:val="00690235"/>
    <w:rsid w:val="007D7468"/>
    <w:rsid w:val="0081645D"/>
    <w:rsid w:val="0083732B"/>
    <w:rsid w:val="008530E8"/>
    <w:rsid w:val="00854EB3"/>
    <w:rsid w:val="009326AF"/>
    <w:rsid w:val="00942160"/>
    <w:rsid w:val="009A4A1F"/>
    <w:rsid w:val="009D671B"/>
    <w:rsid w:val="00A766CC"/>
    <w:rsid w:val="00AB63A9"/>
    <w:rsid w:val="00B47145"/>
    <w:rsid w:val="00C1206E"/>
    <w:rsid w:val="00CC6215"/>
    <w:rsid w:val="00CD65D5"/>
    <w:rsid w:val="00EB7D77"/>
    <w:rsid w:val="00EC07A7"/>
    <w:rsid w:val="00EC7CE7"/>
    <w:rsid w:val="00F11B2D"/>
    <w:rsid w:val="00F25849"/>
    <w:rsid w:val="00F51FAA"/>
    <w:rsid w:val="00F632AF"/>
    <w:rsid w:val="00F91218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8010B-BD20-47FD-AF7B-59DB64D1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11B2D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11B2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D6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D671B"/>
  </w:style>
  <w:style w:type="paragraph" w:styleId="Porat">
    <w:name w:val="footer"/>
    <w:basedOn w:val="prastasis"/>
    <w:link w:val="PoratDiagrama"/>
    <w:uiPriority w:val="99"/>
    <w:unhideWhenUsed/>
    <w:rsid w:val="009D6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D671B"/>
  </w:style>
  <w:style w:type="paragraph" w:styleId="prastasiniatinklio">
    <w:name w:val="Normal (Web)"/>
    <w:basedOn w:val="prastasis"/>
    <w:uiPriority w:val="99"/>
    <w:semiHidden/>
    <w:unhideWhenUsed/>
    <w:rsid w:val="00F258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6044">
          <w:blockQuote w:val="1"/>
          <w:marLeft w:val="300"/>
          <w:marRight w:val="300"/>
          <w:marTop w:val="300"/>
          <w:marBottom w:val="300"/>
          <w:divBdr>
            <w:top w:val="none" w:sz="0" w:space="15" w:color="auto"/>
            <w:left w:val="single" w:sz="48" w:space="30" w:color="7A7A7A"/>
            <w:bottom w:val="none" w:sz="0" w:space="15" w:color="auto"/>
            <w:right w:val="none" w:sz="0" w:space="3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vonai.sirvintos.lm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lvonai.sirvinto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2569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Lenovo1</dc:creator>
  <cp:lastModifiedBy>GVM</cp:lastModifiedBy>
  <cp:revision>13</cp:revision>
  <dcterms:created xsi:type="dcterms:W3CDTF">2019-01-14T07:16:00Z</dcterms:created>
  <dcterms:modified xsi:type="dcterms:W3CDTF">2019-01-21T08:02:00Z</dcterms:modified>
</cp:coreProperties>
</file>