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08BE42F" w14:textId="77777777" w:rsidR="00A57DA2" w:rsidRPr="00F37F4C" w:rsidRDefault="00A57DA2" w:rsidP="00111167">
      <w:pPr>
        <w:rPr>
          <w:sz w:val="20"/>
        </w:rPr>
      </w:pPr>
    </w:p>
    <w:p w14:paraId="06F0A413" w14:textId="0A67C2E0" w:rsidR="00CD6A3F" w:rsidRDefault="00F37F4C" w:rsidP="00F37F4C">
      <w:pPr>
        <w:widowControl w:val="0"/>
        <w:tabs>
          <w:tab w:val="left" w:pos="1293"/>
        </w:tabs>
        <w:overflowPunct w:val="0"/>
      </w:pPr>
      <w:r>
        <w:t xml:space="preserve">                                                                                                   </w:t>
      </w:r>
      <w:r w:rsidR="00DC26C8">
        <w:t xml:space="preserve"> </w:t>
      </w:r>
      <w:r w:rsidR="008F08B0">
        <w:t>PATVIRTINTA</w:t>
      </w:r>
    </w:p>
    <w:p w14:paraId="06F0A414" w14:textId="2A58791F" w:rsidR="00CD6A3F" w:rsidRDefault="00535152">
      <w:pPr>
        <w:widowControl w:val="0"/>
        <w:tabs>
          <w:tab w:val="left" w:pos="1293"/>
        </w:tabs>
        <w:overflowPunct w:val="0"/>
        <w:ind w:left="5954"/>
        <w:rPr>
          <w:szCs w:val="24"/>
        </w:rPr>
      </w:pPr>
      <w:r>
        <w:rPr>
          <w:szCs w:val="24"/>
        </w:rPr>
        <w:t>Širvintų</w:t>
      </w:r>
      <w:r w:rsidR="008F08B0">
        <w:rPr>
          <w:szCs w:val="24"/>
        </w:rPr>
        <w:t xml:space="preserve"> r</w:t>
      </w:r>
      <w:r w:rsidR="00F91DD5">
        <w:rPr>
          <w:szCs w:val="24"/>
        </w:rPr>
        <w:t xml:space="preserve">. Gelvonų gimnazijos          </w:t>
      </w:r>
      <w:r w:rsidR="00111167">
        <w:rPr>
          <w:szCs w:val="24"/>
        </w:rPr>
        <w:t xml:space="preserve">     direktoriaus 2018 m. kovo 12</w:t>
      </w:r>
      <w:r w:rsidR="00F91DD5">
        <w:rPr>
          <w:szCs w:val="24"/>
        </w:rPr>
        <w:t xml:space="preserve"> d. įsakymu Nr. V-</w:t>
      </w:r>
      <w:r w:rsidR="00972499">
        <w:rPr>
          <w:szCs w:val="24"/>
        </w:rPr>
        <w:t>24</w:t>
      </w:r>
    </w:p>
    <w:p w14:paraId="06F0A415" w14:textId="2DD6EEA4" w:rsidR="00CD6A3F" w:rsidRDefault="00DC26C8">
      <w:pPr>
        <w:tabs>
          <w:tab w:val="left" w:pos="720"/>
          <w:tab w:val="left" w:pos="1293"/>
        </w:tabs>
        <w:overflowPunct w:val="0"/>
        <w:ind w:left="5954"/>
        <w:rPr>
          <w:szCs w:val="24"/>
        </w:rPr>
      </w:pPr>
      <w:r>
        <w:rPr>
          <w:szCs w:val="24"/>
        </w:rPr>
        <w:t xml:space="preserve">             </w:t>
      </w:r>
    </w:p>
    <w:p w14:paraId="06F0A417" w14:textId="77777777" w:rsidR="00CD6A3F" w:rsidRDefault="00CD6A3F">
      <w:pPr>
        <w:tabs>
          <w:tab w:val="left" w:pos="720"/>
          <w:tab w:val="left" w:pos="1293"/>
        </w:tabs>
        <w:overflowPunct w:val="0"/>
        <w:rPr>
          <w:szCs w:val="24"/>
        </w:rPr>
      </w:pPr>
    </w:p>
    <w:p w14:paraId="06F0A418" w14:textId="77777777" w:rsidR="00CD6A3F" w:rsidRDefault="00CD6A3F">
      <w:pPr>
        <w:tabs>
          <w:tab w:val="left" w:pos="720"/>
          <w:tab w:val="left" w:pos="1293"/>
        </w:tabs>
        <w:overflowPunct w:val="0"/>
        <w:rPr>
          <w:szCs w:val="24"/>
        </w:rPr>
      </w:pPr>
    </w:p>
    <w:p w14:paraId="63A477E2" w14:textId="77777777" w:rsidR="00111167" w:rsidRDefault="008F08B0">
      <w:pPr>
        <w:widowControl w:val="0"/>
        <w:tabs>
          <w:tab w:val="left" w:pos="1293"/>
        </w:tabs>
        <w:overflowPunct w:val="0"/>
        <w:ind w:firstLine="186"/>
        <w:jc w:val="center"/>
        <w:rPr>
          <w:b/>
          <w:bCs/>
          <w:szCs w:val="24"/>
        </w:rPr>
      </w:pPr>
      <w:r>
        <w:rPr>
          <w:b/>
          <w:bCs/>
          <w:szCs w:val="24"/>
        </w:rPr>
        <w:t xml:space="preserve">MOKINIŲ PRIĖMIMO Į </w:t>
      </w:r>
      <w:r w:rsidR="00535152">
        <w:rPr>
          <w:b/>
          <w:bCs/>
          <w:szCs w:val="24"/>
        </w:rPr>
        <w:t>ŠIRVINTŲ</w:t>
      </w:r>
      <w:r>
        <w:rPr>
          <w:b/>
          <w:bCs/>
          <w:szCs w:val="24"/>
        </w:rPr>
        <w:t xml:space="preserve"> R</w:t>
      </w:r>
      <w:r w:rsidR="00725C5F">
        <w:rPr>
          <w:b/>
          <w:bCs/>
          <w:szCs w:val="24"/>
        </w:rPr>
        <w:t>. GELVONŲ GIMNAZIJĄ</w:t>
      </w:r>
      <w:r>
        <w:rPr>
          <w:b/>
          <w:bCs/>
          <w:szCs w:val="24"/>
        </w:rPr>
        <w:t xml:space="preserve"> </w:t>
      </w:r>
    </w:p>
    <w:p w14:paraId="06F0A419" w14:textId="3797FF88" w:rsidR="00CD6A3F" w:rsidRDefault="008F08B0">
      <w:pPr>
        <w:widowControl w:val="0"/>
        <w:tabs>
          <w:tab w:val="left" w:pos="1293"/>
        </w:tabs>
        <w:overflowPunct w:val="0"/>
        <w:ind w:firstLine="186"/>
        <w:jc w:val="center"/>
        <w:rPr>
          <w:b/>
          <w:bCs/>
          <w:szCs w:val="24"/>
        </w:rPr>
      </w:pPr>
      <w:r>
        <w:rPr>
          <w:b/>
          <w:bCs/>
          <w:szCs w:val="24"/>
        </w:rPr>
        <w:t xml:space="preserve">TVARKOS APRAŠAS </w:t>
      </w:r>
    </w:p>
    <w:p w14:paraId="06F0A41A" w14:textId="77777777" w:rsidR="00CD6A3F" w:rsidRDefault="00CD6A3F">
      <w:pPr>
        <w:widowControl w:val="0"/>
        <w:tabs>
          <w:tab w:val="left" w:pos="1293"/>
        </w:tabs>
        <w:overflowPunct w:val="0"/>
        <w:jc w:val="center"/>
        <w:rPr>
          <w:b/>
          <w:bCs/>
          <w:szCs w:val="24"/>
        </w:rPr>
      </w:pPr>
    </w:p>
    <w:p w14:paraId="06F0A41B" w14:textId="77777777" w:rsidR="00CD6A3F" w:rsidRDefault="00CD6A3F">
      <w:pPr>
        <w:widowControl w:val="0"/>
        <w:tabs>
          <w:tab w:val="left" w:pos="1293"/>
        </w:tabs>
        <w:overflowPunct w:val="0"/>
        <w:jc w:val="center"/>
        <w:rPr>
          <w:b/>
          <w:bCs/>
          <w:szCs w:val="24"/>
        </w:rPr>
      </w:pPr>
    </w:p>
    <w:p w14:paraId="06F0A41C" w14:textId="77777777" w:rsidR="00CD6A3F" w:rsidRDefault="008F08B0">
      <w:pPr>
        <w:widowControl w:val="0"/>
        <w:tabs>
          <w:tab w:val="left" w:pos="1293"/>
        </w:tabs>
        <w:overflowPunct w:val="0"/>
        <w:jc w:val="center"/>
        <w:rPr>
          <w:b/>
          <w:bCs/>
          <w:szCs w:val="24"/>
        </w:rPr>
      </w:pPr>
      <w:r>
        <w:rPr>
          <w:b/>
          <w:bCs/>
          <w:szCs w:val="24"/>
        </w:rPr>
        <w:t>I SKYRIUS</w:t>
      </w:r>
    </w:p>
    <w:p w14:paraId="06F0A41D" w14:textId="77777777" w:rsidR="00CD6A3F" w:rsidRDefault="008F08B0">
      <w:pPr>
        <w:widowControl w:val="0"/>
        <w:tabs>
          <w:tab w:val="left" w:pos="1293"/>
        </w:tabs>
        <w:overflowPunct w:val="0"/>
        <w:jc w:val="center"/>
        <w:rPr>
          <w:b/>
          <w:bCs/>
          <w:szCs w:val="24"/>
        </w:rPr>
      </w:pPr>
      <w:r>
        <w:rPr>
          <w:b/>
          <w:bCs/>
          <w:szCs w:val="24"/>
        </w:rPr>
        <w:t xml:space="preserve">BENDROSIOS NUOSTATOS </w:t>
      </w:r>
    </w:p>
    <w:p w14:paraId="06F0A41E" w14:textId="77777777" w:rsidR="00CD6A3F" w:rsidRDefault="00CD6A3F">
      <w:pPr>
        <w:widowControl w:val="0"/>
        <w:tabs>
          <w:tab w:val="left" w:pos="1293"/>
        </w:tabs>
        <w:overflowPunct w:val="0"/>
        <w:jc w:val="center"/>
        <w:rPr>
          <w:b/>
          <w:bCs/>
          <w:szCs w:val="24"/>
        </w:rPr>
      </w:pPr>
    </w:p>
    <w:p w14:paraId="06F0A41F" w14:textId="6FCC912D" w:rsidR="00CD6A3F" w:rsidRDefault="008F08B0">
      <w:pPr>
        <w:widowControl w:val="0"/>
        <w:tabs>
          <w:tab w:val="left" w:pos="360"/>
          <w:tab w:val="num" w:pos="1134"/>
        </w:tabs>
        <w:overflowPunct w:val="0"/>
        <w:ind w:firstLine="851"/>
        <w:jc w:val="both"/>
        <w:rPr>
          <w:szCs w:val="24"/>
        </w:rPr>
      </w:pPr>
      <w:r>
        <w:rPr>
          <w:szCs w:val="24"/>
        </w:rPr>
        <w:t>1.</w:t>
      </w:r>
      <w:r>
        <w:rPr>
          <w:szCs w:val="24"/>
        </w:rPr>
        <w:tab/>
        <w:t xml:space="preserve">Mokinių priėmimo į </w:t>
      </w:r>
      <w:r w:rsidR="00535152">
        <w:rPr>
          <w:szCs w:val="24"/>
        </w:rPr>
        <w:t>Širvintų</w:t>
      </w:r>
      <w:r>
        <w:rPr>
          <w:szCs w:val="24"/>
        </w:rPr>
        <w:t xml:space="preserve"> r</w:t>
      </w:r>
      <w:r w:rsidR="00725C5F">
        <w:rPr>
          <w:szCs w:val="24"/>
        </w:rPr>
        <w:t>.</w:t>
      </w:r>
      <w:r>
        <w:rPr>
          <w:szCs w:val="24"/>
        </w:rPr>
        <w:t xml:space="preserve"> </w:t>
      </w:r>
      <w:r w:rsidR="00725C5F">
        <w:rPr>
          <w:szCs w:val="24"/>
        </w:rPr>
        <w:t>Gelvonų gimnaziją</w:t>
      </w:r>
      <w:r>
        <w:rPr>
          <w:szCs w:val="24"/>
        </w:rPr>
        <w:t xml:space="preserve"> tvarkos aprašas (toliau – aprašas) </w:t>
      </w:r>
      <w:r w:rsidR="004E09BA">
        <w:rPr>
          <w:szCs w:val="24"/>
        </w:rPr>
        <w:t>reglamentuoja</w:t>
      </w:r>
      <w:r>
        <w:rPr>
          <w:szCs w:val="24"/>
        </w:rPr>
        <w:t xml:space="preserve"> bendruosius asmenų priėmimo į </w:t>
      </w:r>
      <w:r w:rsidR="00725C5F">
        <w:rPr>
          <w:szCs w:val="24"/>
        </w:rPr>
        <w:t>Gelvonų gimnaziją</w:t>
      </w:r>
      <w:r>
        <w:rPr>
          <w:szCs w:val="24"/>
        </w:rPr>
        <w:t xml:space="preserve"> (toliau – </w:t>
      </w:r>
      <w:r w:rsidR="00725C5F">
        <w:rPr>
          <w:szCs w:val="24"/>
        </w:rPr>
        <w:t>gimnazija</w:t>
      </w:r>
      <w:r>
        <w:rPr>
          <w:szCs w:val="24"/>
        </w:rPr>
        <w:t>) mokytis pagal ikimokyklinio, priešmokyklinio</w:t>
      </w:r>
      <w:r w:rsidR="00535152">
        <w:rPr>
          <w:szCs w:val="24"/>
        </w:rPr>
        <w:t xml:space="preserve">, pradinio, pagrindinio ir vidurinio </w:t>
      </w:r>
      <w:r>
        <w:rPr>
          <w:szCs w:val="24"/>
        </w:rPr>
        <w:t xml:space="preserve"> ugdymo programas</w:t>
      </w:r>
      <w:r w:rsidR="00535152">
        <w:rPr>
          <w:szCs w:val="24"/>
        </w:rPr>
        <w:t xml:space="preserve"> kriterijus</w:t>
      </w:r>
      <w:r>
        <w:rPr>
          <w:szCs w:val="24"/>
        </w:rPr>
        <w:t xml:space="preserve">. </w:t>
      </w:r>
    </w:p>
    <w:p w14:paraId="06F0A420" w14:textId="77777777" w:rsidR="00CD6A3F" w:rsidRDefault="008F08B0">
      <w:pPr>
        <w:widowControl w:val="0"/>
        <w:tabs>
          <w:tab w:val="left" w:pos="360"/>
          <w:tab w:val="num" w:pos="1134"/>
        </w:tabs>
        <w:overflowPunct w:val="0"/>
        <w:ind w:firstLine="851"/>
        <w:jc w:val="both"/>
        <w:rPr>
          <w:szCs w:val="24"/>
        </w:rPr>
      </w:pPr>
      <w:r>
        <w:rPr>
          <w:szCs w:val="24"/>
        </w:rPr>
        <w:t>2.</w:t>
      </w:r>
      <w:r>
        <w:rPr>
          <w:szCs w:val="24"/>
        </w:rPr>
        <w:tab/>
        <w:t xml:space="preserve">Aprašas parengtas vadovaujantis: </w:t>
      </w:r>
    </w:p>
    <w:p w14:paraId="06F0A421" w14:textId="59D5C436" w:rsidR="00CD6A3F" w:rsidRDefault="008F08B0">
      <w:pPr>
        <w:widowControl w:val="0"/>
        <w:tabs>
          <w:tab w:val="left" w:pos="1276"/>
          <w:tab w:val="num" w:pos="1800"/>
          <w:tab w:val="num" w:pos="3338"/>
          <w:tab w:val="num" w:pos="3621"/>
        </w:tabs>
        <w:overflowPunct w:val="0"/>
        <w:ind w:firstLine="851"/>
        <w:jc w:val="both"/>
      </w:pPr>
      <w:r>
        <w:t>2.1.</w:t>
      </w:r>
      <w:r>
        <w:tab/>
        <w:t>Lietuvos Respublikos švietimo įstatym</w:t>
      </w:r>
      <w:r w:rsidR="00595700">
        <w:t>o 29 straipsniu</w:t>
      </w:r>
      <w:r>
        <w:t>;</w:t>
      </w:r>
    </w:p>
    <w:p w14:paraId="06F0A422" w14:textId="77777777" w:rsidR="00CD6A3F" w:rsidRPr="00595700" w:rsidRDefault="008F08B0">
      <w:pPr>
        <w:widowControl w:val="0"/>
        <w:tabs>
          <w:tab w:val="left" w:pos="1276"/>
          <w:tab w:val="num" w:pos="1800"/>
          <w:tab w:val="num" w:pos="3338"/>
          <w:tab w:val="num" w:pos="3621"/>
        </w:tabs>
        <w:overflowPunct w:val="0"/>
        <w:ind w:firstLine="851"/>
        <w:jc w:val="both"/>
      </w:pPr>
      <w:r>
        <w:t>2.2.</w:t>
      </w:r>
      <w:r>
        <w:tab/>
      </w:r>
      <w:r w:rsidRPr="00595700">
        <w:t>Mokyklų, vykdančių formaliojo švietimo programas, tinklo kūrimo taisyklėmis, patvirtintomis Lietuvos Respublikos Vyriausybės 2011 m. birželio 29 d. nutarimu Nr. 768 „Dėl Mokyklų, vykdančių formaliojo švietimo programas, tinklo kūrimo taisyklių patvirtinimo“;</w:t>
      </w:r>
    </w:p>
    <w:p w14:paraId="06F0A423" w14:textId="54369269" w:rsidR="00CD6A3F" w:rsidRDefault="008F08B0">
      <w:pPr>
        <w:widowControl w:val="0"/>
        <w:tabs>
          <w:tab w:val="left" w:pos="1134"/>
          <w:tab w:val="num" w:pos="1276"/>
          <w:tab w:val="num" w:pos="1800"/>
          <w:tab w:val="num" w:pos="3338"/>
          <w:tab w:val="num" w:pos="3621"/>
        </w:tabs>
        <w:overflowPunct w:val="0"/>
        <w:ind w:firstLine="851"/>
        <w:jc w:val="both"/>
      </w:pPr>
      <w:r>
        <w:t>2.3.</w:t>
      </w:r>
      <w:r>
        <w:tab/>
        <w:t xml:space="preserve">Priėmimo į valstybinę ir savivaldybės bendrojo ugdymo mokyklą, profesinio mokymo įstaigą bendrųjų kriterijų sąrašu, patvirtintu Lietuvos Respublikos švietimo ir mokslo ministro 2004 m. birželio 25 d. įsakymu Nr. ISAK-1019 „Dėl Priėmimo į valstybinę ir savivaldybės bendrojo </w:t>
      </w:r>
      <w:r w:rsidR="00595700">
        <w:t>ugdymo mokyklą</w:t>
      </w:r>
      <w:r>
        <w:t>, profesinio mokymo įstaigą bendrųjų kriterijų sąrašo patvirtinimo“</w:t>
      </w:r>
      <w:r w:rsidR="00F87EB1">
        <w:t xml:space="preserve"> (Lietuvos Respublikos švietimo ir mokslo ministro 2011 m. liepos 20 d. įsakymo Nr. V-1369 nauja redakcija, pakeitimas 2017 m. lapkričio 16 d. Nr. V-884 „Dėl Švietimo ir mokslo ministro 2004 m. birželio 25 d. įsakymo Nr. ISAK-1019 „Dėl Priėmimo į valstybinę ir savivaldybės bendrojo ugdymo mokyklą, profesinio mokymo įstaigą bendrųjų kriterijų sąrašo patvirtinimo“ pakeitimo“</w:t>
      </w:r>
      <w:r>
        <w:t>;</w:t>
      </w:r>
    </w:p>
    <w:p w14:paraId="06F0A424" w14:textId="77777777" w:rsidR="00CD6A3F" w:rsidRDefault="008F08B0">
      <w:pPr>
        <w:widowControl w:val="0"/>
        <w:tabs>
          <w:tab w:val="left" w:pos="1134"/>
          <w:tab w:val="num" w:pos="1276"/>
          <w:tab w:val="num" w:pos="1800"/>
          <w:tab w:val="num" w:pos="3338"/>
          <w:tab w:val="num" w:pos="3621"/>
        </w:tabs>
        <w:overflowPunct w:val="0"/>
        <w:ind w:firstLine="851"/>
        <w:jc w:val="both"/>
      </w:pPr>
      <w:r>
        <w:t>2.4.</w:t>
      </w:r>
      <w:r>
        <w:tab/>
        <w:t>Nuosekliojo mokymosi pagal bendrojo ugdymo programas tvarkos aprašu, patvirtintu Lietuvos Respublikos švietimo ir mokslo ministro 2005 m. balandžio 5 d. įsakymu Nr. ISAK-556 „Dėl Nuosekliojo mokymosi pagal bendrojo ugdymo programas tvarkos aprašo patvirtinimo“;</w:t>
      </w:r>
    </w:p>
    <w:p w14:paraId="06F0A426" w14:textId="1660CEDD" w:rsidR="00CD6A3F" w:rsidRDefault="008F08B0" w:rsidP="006A2ABD">
      <w:pPr>
        <w:widowControl w:val="0"/>
        <w:tabs>
          <w:tab w:val="left" w:pos="1134"/>
          <w:tab w:val="num" w:pos="1276"/>
          <w:tab w:val="num" w:pos="1800"/>
          <w:tab w:val="num" w:pos="3338"/>
          <w:tab w:val="num" w:pos="3621"/>
        </w:tabs>
        <w:overflowPunct w:val="0"/>
        <w:ind w:firstLine="851"/>
        <w:jc w:val="both"/>
      </w:pPr>
      <w:r>
        <w:t>2.5.</w:t>
      </w:r>
      <w:r>
        <w:tab/>
        <w:t xml:space="preserve">Priešmokyklinio ugdymo tvarkos aprašu, patvirtintu Lietuvos Respublikos švietimo ir mokslo ministro 2013 m. lapkričio 21 d. įsakymu Nr. V-1106 „Dėl Priešmokyklinio ugdymo tvarkos aprašo patvirtinimo“; </w:t>
      </w:r>
    </w:p>
    <w:p w14:paraId="06F0A42C" w14:textId="6B81A380" w:rsidR="00CD6A3F" w:rsidRDefault="008F08B0" w:rsidP="007404DF">
      <w:pPr>
        <w:widowControl w:val="0"/>
        <w:tabs>
          <w:tab w:val="left" w:pos="1134"/>
          <w:tab w:val="num" w:pos="1276"/>
          <w:tab w:val="num" w:pos="1800"/>
          <w:tab w:val="num" w:pos="3338"/>
          <w:tab w:val="num" w:pos="3621"/>
        </w:tabs>
        <w:overflowPunct w:val="0"/>
        <w:ind w:firstLine="851"/>
        <w:jc w:val="both"/>
        <w:rPr>
          <w:szCs w:val="24"/>
        </w:rPr>
      </w:pPr>
      <w:r>
        <w:rPr>
          <w:szCs w:val="24"/>
        </w:rPr>
        <w:t>2.</w:t>
      </w:r>
      <w:r w:rsidR="00711A44">
        <w:rPr>
          <w:szCs w:val="24"/>
        </w:rPr>
        <w:t>6</w:t>
      </w:r>
      <w:r>
        <w:rPr>
          <w:szCs w:val="24"/>
        </w:rPr>
        <w:t>.</w:t>
      </w:r>
      <w:r w:rsidR="00711A44">
        <w:rPr>
          <w:szCs w:val="24"/>
        </w:rPr>
        <w:t xml:space="preserve"> </w:t>
      </w:r>
      <w:r>
        <w:rPr>
          <w:szCs w:val="24"/>
        </w:rPr>
        <w:t>Lietuvos Respublikos švietimo ir mokslo ministro 2005 m. rugsėjo 1 d. įsakymu Nr. ISAK-1800 „Dėl Užsieniečių ir Lietuvos Respublikos piliečių, atvykusių ar grįžusių gyventi ir dirbti Lietuvos Respublikoje, vaikų ir suaugusiųjų ugdymo išlyginamosiose klasėse ir išlyginamosiose mobiliosiose grupėse tvarkos aprašo patvirtinimo“</w:t>
      </w:r>
      <w:r w:rsidR="007404DF">
        <w:rPr>
          <w:szCs w:val="24"/>
        </w:rPr>
        <w:t>.</w:t>
      </w:r>
    </w:p>
    <w:p w14:paraId="7FB9B694" w14:textId="6E4DF271" w:rsidR="00725C5F" w:rsidRPr="005053E0" w:rsidRDefault="00725C5F" w:rsidP="00D431BB">
      <w:pPr>
        <w:widowControl w:val="0"/>
        <w:tabs>
          <w:tab w:val="left" w:pos="0"/>
        </w:tabs>
        <w:overflowPunct w:val="0"/>
        <w:ind w:firstLine="851"/>
        <w:jc w:val="both"/>
        <w:rPr>
          <w:bCs/>
          <w:szCs w:val="24"/>
        </w:rPr>
      </w:pPr>
      <w:r>
        <w:rPr>
          <w:szCs w:val="24"/>
        </w:rPr>
        <w:t xml:space="preserve">2.7. </w:t>
      </w:r>
      <w:r w:rsidR="005053E0">
        <w:rPr>
          <w:szCs w:val="24"/>
        </w:rPr>
        <w:t>Širvintų rajono savivaldybės tarybos 2018 m. kovo 6 d.</w:t>
      </w:r>
      <w:r w:rsidR="00111167">
        <w:rPr>
          <w:szCs w:val="24"/>
        </w:rPr>
        <w:t xml:space="preserve"> sprendimu Nr. 1-49,</w:t>
      </w:r>
      <w:r w:rsidR="005053E0">
        <w:rPr>
          <w:szCs w:val="24"/>
        </w:rPr>
        <w:t xml:space="preserve"> patvirtintu „</w:t>
      </w:r>
      <w:r w:rsidR="005053E0">
        <w:rPr>
          <w:bCs/>
          <w:szCs w:val="24"/>
        </w:rPr>
        <w:t>Mokinių priėmimo į Š</w:t>
      </w:r>
      <w:r w:rsidR="005053E0" w:rsidRPr="005053E0">
        <w:rPr>
          <w:bCs/>
          <w:szCs w:val="24"/>
        </w:rPr>
        <w:t>irvintų rajono savivaldybės bendrojo</w:t>
      </w:r>
      <w:r w:rsidR="005053E0">
        <w:rPr>
          <w:bCs/>
          <w:szCs w:val="24"/>
        </w:rPr>
        <w:t xml:space="preserve"> ugdymo mokyklas tvarkos aprašu“.</w:t>
      </w:r>
      <w:r w:rsidR="005053E0" w:rsidRPr="005053E0">
        <w:rPr>
          <w:bCs/>
          <w:szCs w:val="24"/>
        </w:rPr>
        <w:t xml:space="preserve"> </w:t>
      </w:r>
    </w:p>
    <w:p w14:paraId="06F0A42D" w14:textId="7D6A7DE7" w:rsidR="00CD6A3F" w:rsidRDefault="008F08B0">
      <w:pPr>
        <w:widowControl w:val="0"/>
        <w:tabs>
          <w:tab w:val="left" w:pos="360"/>
          <w:tab w:val="num" w:pos="1134"/>
        </w:tabs>
        <w:overflowPunct w:val="0"/>
        <w:ind w:firstLine="851"/>
        <w:jc w:val="both"/>
        <w:rPr>
          <w:szCs w:val="24"/>
        </w:rPr>
      </w:pPr>
      <w:r>
        <w:rPr>
          <w:szCs w:val="24"/>
        </w:rPr>
        <w:t>3.</w:t>
      </w:r>
      <w:r>
        <w:rPr>
          <w:szCs w:val="24"/>
        </w:rPr>
        <w:tab/>
        <w:t>Apraše nurodoma: programos, į kurias vykdomas asmenų priėmimas; priėmimo kriterijai; dokumentai (prašymas, mokymosi pasiekimų įteisinimo dokumentas ir kiti šiame Apraše nurodyti dokumentai), kuriuos turi pateikti į mokyklą priimami asmenys</w:t>
      </w:r>
      <w:r w:rsidR="00973BC7">
        <w:rPr>
          <w:szCs w:val="24"/>
        </w:rPr>
        <w:t>,</w:t>
      </w:r>
      <w:r>
        <w:rPr>
          <w:szCs w:val="24"/>
        </w:rPr>
        <w:t xml:space="preserve"> prašymų ir kitų dokumentų priėmimo vieta, pradžia, pabaiga, prašymų registravimo, asmenų priėmimo per mokslo metus tvarka</w:t>
      </w:r>
      <w:r w:rsidR="00973BC7">
        <w:rPr>
          <w:szCs w:val="24"/>
        </w:rPr>
        <w:t>,</w:t>
      </w:r>
      <w:r>
        <w:rPr>
          <w:szCs w:val="24"/>
        </w:rPr>
        <w:t xml:space="preserve"> pagrindinės mokymo sutarčių sudarymo nuostatos.</w:t>
      </w:r>
    </w:p>
    <w:p w14:paraId="06F0A42E" w14:textId="055CF96B" w:rsidR="00CD6A3F" w:rsidRDefault="008F08B0">
      <w:pPr>
        <w:widowControl w:val="0"/>
        <w:tabs>
          <w:tab w:val="left" w:pos="360"/>
          <w:tab w:val="num" w:pos="1134"/>
        </w:tabs>
        <w:overflowPunct w:val="0"/>
        <w:ind w:firstLine="851"/>
        <w:jc w:val="both"/>
        <w:rPr>
          <w:szCs w:val="24"/>
        </w:rPr>
      </w:pPr>
      <w:r>
        <w:rPr>
          <w:szCs w:val="24"/>
        </w:rPr>
        <w:t>4.</w:t>
      </w:r>
      <w:r>
        <w:rPr>
          <w:szCs w:val="24"/>
        </w:rPr>
        <w:tab/>
        <w:t xml:space="preserve">Mokyklos direktorius kiekvienais kalendoriniais metais iki </w:t>
      </w:r>
      <w:r w:rsidR="00F5058A">
        <w:rPr>
          <w:szCs w:val="24"/>
        </w:rPr>
        <w:t>kovo</w:t>
      </w:r>
      <w:r>
        <w:rPr>
          <w:szCs w:val="24"/>
        </w:rPr>
        <w:t xml:space="preserve"> </w:t>
      </w:r>
      <w:r w:rsidR="00F5058A">
        <w:rPr>
          <w:szCs w:val="24"/>
        </w:rPr>
        <w:t>1</w:t>
      </w:r>
      <w:r>
        <w:rPr>
          <w:szCs w:val="24"/>
        </w:rPr>
        <w:t xml:space="preserve">2 d. </w:t>
      </w:r>
      <w:r w:rsidR="00F5058A">
        <w:rPr>
          <w:szCs w:val="24"/>
        </w:rPr>
        <w:t>Širvintų</w:t>
      </w:r>
      <w:r>
        <w:rPr>
          <w:szCs w:val="24"/>
        </w:rPr>
        <w:t xml:space="preserve"> rajono savivaldybės administracijos Švietimo ir kultūros skyriui pateikia, o iki rugpjūčio 20 d. patikslina informaciją apie planuojamą mokyklos klasių</w:t>
      </w:r>
      <w:r w:rsidR="00F5058A">
        <w:rPr>
          <w:szCs w:val="24"/>
        </w:rPr>
        <w:t>, komplektų</w:t>
      </w:r>
      <w:r>
        <w:rPr>
          <w:szCs w:val="24"/>
        </w:rPr>
        <w:t xml:space="preserve"> ir (ar) priešmokyklinio ugdymo grupių skaičių ateinantiems mokslo metams ir mokinių skaičių jose.</w:t>
      </w:r>
    </w:p>
    <w:p w14:paraId="06F0A42F" w14:textId="4B3B9281" w:rsidR="00CD6A3F" w:rsidRDefault="008F08B0">
      <w:pPr>
        <w:widowControl w:val="0"/>
        <w:tabs>
          <w:tab w:val="left" w:pos="360"/>
          <w:tab w:val="num" w:pos="1134"/>
        </w:tabs>
        <w:overflowPunct w:val="0"/>
        <w:ind w:firstLine="851"/>
        <w:jc w:val="both"/>
        <w:rPr>
          <w:szCs w:val="24"/>
        </w:rPr>
      </w:pPr>
      <w:r>
        <w:rPr>
          <w:szCs w:val="24"/>
        </w:rPr>
        <w:lastRenderedPageBreak/>
        <w:t>5.</w:t>
      </w:r>
      <w:r>
        <w:rPr>
          <w:szCs w:val="24"/>
        </w:rPr>
        <w:tab/>
      </w:r>
      <w:r w:rsidR="00CE3AEC">
        <w:rPr>
          <w:szCs w:val="24"/>
        </w:rPr>
        <w:t>Širvintų</w:t>
      </w:r>
      <w:r>
        <w:rPr>
          <w:szCs w:val="24"/>
        </w:rPr>
        <w:t xml:space="preserve"> rajono savivaldybės taryba kiekvienais kalendoriniais metais iki kovo 31 d. mokykloms (atskirai – jų skyriams, esantiems kitose gyvenamosiose vietovėse) nustato mokinių priėmimo laiką,</w:t>
      </w:r>
      <w:r w:rsidR="00433C43">
        <w:rPr>
          <w:szCs w:val="24"/>
        </w:rPr>
        <w:t xml:space="preserve"> kiekvienos klasės klasių skaičių ir mokinių skaičių jose,</w:t>
      </w:r>
      <w:r>
        <w:rPr>
          <w:szCs w:val="24"/>
        </w:rPr>
        <w:t xml:space="preserve"> priešmokyklinio ugdymo grupių ir vaikų skaičiaus vidurkį grupėse</w:t>
      </w:r>
      <w:r w:rsidR="00433C43">
        <w:rPr>
          <w:szCs w:val="24"/>
        </w:rPr>
        <w:t xml:space="preserve"> kitiems mokslo metams.</w:t>
      </w:r>
      <w:r>
        <w:rPr>
          <w:szCs w:val="24"/>
        </w:rPr>
        <w:t xml:space="preserve"> Jei sudaro jungtines klases, tai nustato, iš kokių klasių sudaroma jungtinė klasė, ir nurodo kiekvienos klasės mokinių skaičių. Iki rugsėjo 1 d. klasių komplektų (grupių) ir mokinių skaičių patikslina:</w:t>
      </w:r>
    </w:p>
    <w:p w14:paraId="06F0A430" w14:textId="7E92DFBB" w:rsidR="00CD6A3F" w:rsidRDefault="008F08B0">
      <w:pPr>
        <w:widowControl w:val="0"/>
        <w:tabs>
          <w:tab w:val="left" w:pos="1276"/>
          <w:tab w:val="num" w:pos="1800"/>
          <w:tab w:val="num" w:pos="3338"/>
          <w:tab w:val="num" w:pos="3621"/>
        </w:tabs>
        <w:overflowPunct w:val="0"/>
        <w:ind w:firstLine="851"/>
        <w:jc w:val="both"/>
      </w:pPr>
      <w:r>
        <w:t>5.1.</w:t>
      </w:r>
      <w:r>
        <w:tab/>
        <w:t xml:space="preserve">jei iš </w:t>
      </w:r>
      <w:r w:rsidR="00D431BB">
        <w:t>gimnazijai</w:t>
      </w:r>
      <w:r>
        <w:t xml:space="preserve"> </w:t>
      </w:r>
      <w:r w:rsidR="00CE3AEC">
        <w:rPr>
          <w:szCs w:val="24"/>
        </w:rPr>
        <w:t xml:space="preserve">priskirtos </w:t>
      </w:r>
      <w:r>
        <w:rPr>
          <w:szCs w:val="24"/>
        </w:rPr>
        <w:t xml:space="preserve"> aptarnavimo teritorij</w:t>
      </w:r>
      <w:r w:rsidR="00CE3AEC">
        <w:rPr>
          <w:szCs w:val="24"/>
        </w:rPr>
        <w:t>os</w:t>
      </w:r>
      <w:r>
        <w:t xml:space="preserve"> prašymų mokytis</w:t>
      </w:r>
      <w:r w:rsidR="00CE3AEC">
        <w:t xml:space="preserve"> bendrojo ugdymo</w:t>
      </w:r>
      <w:r>
        <w:t xml:space="preserve"> mokykloje skaičius yra didesnis nei buvo nustatytas iki kovo</w:t>
      </w:r>
      <w:r w:rsidR="00433C43">
        <w:t xml:space="preserve"> </w:t>
      </w:r>
      <w:r>
        <w:t>31 d., mokinių</w:t>
      </w:r>
      <w:r w:rsidR="00433C43">
        <w:t>,</w:t>
      </w:r>
      <w:r>
        <w:t xml:space="preserve"> klasių ir (ar) priešmokyklinio ugdymo grupių skaičius, nepažeidžiant higienos normų, didinamas;</w:t>
      </w:r>
    </w:p>
    <w:p w14:paraId="06F0A431" w14:textId="3EBD9270" w:rsidR="00CD6A3F" w:rsidRDefault="008F08B0">
      <w:pPr>
        <w:widowControl w:val="0"/>
        <w:tabs>
          <w:tab w:val="left" w:pos="1276"/>
          <w:tab w:val="num" w:pos="1800"/>
          <w:tab w:val="num" w:pos="3338"/>
          <w:tab w:val="num" w:pos="3621"/>
        </w:tabs>
        <w:overflowPunct w:val="0"/>
        <w:ind w:firstLine="851"/>
        <w:jc w:val="both"/>
      </w:pPr>
      <w:r>
        <w:t>5.2.</w:t>
      </w:r>
      <w:r>
        <w:tab/>
        <w:t xml:space="preserve">jei </w:t>
      </w:r>
      <w:r w:rsidR="00D431BB">
        <w:t>gimnazija</w:t>
      </w:r>
      <w:r>
        <w:t xml:space="preserve"> nesurenka nustatyto mokinių skaičiaus ir nesudaro patvirtinto klasių ir (ar) priešmokyklinio ugdymo grupių skaičiaus, mokinių, klasių ir (ar) grupių skaičius mažinamas.</w:t>
      </w:r>
    </w:p>
    <w:p w14:paraId="06F0A433" w14:textId="25CDA84C" w:rsidR="00CD6A3F" w:rsidRDefault="00D431BB">
      <w:pPr>
        <w:widowControl w:val="0"/>
        <w:tabs>
          <w:tab w:val="left" w:pos="360"/>
          <w:tab w:val="num" w:pos="1134"/>
        </w:tabs>
        <w:overflowPunct w:val="0"/>
        <w:ind w:firstLine="851"/>
        <w:jc w:val="both"/>
        <w:rPr>
          <w:szCs w:val="24"/>
        </w:rPr>
      </w:pPr>
      <w:r>
        <w:rPr>
          <w:szCs w:val="24"/>
        </w:rPr>
        <w:t>6</w:t>
      </w:r>
      <w:r w:rsidR="008F08B0">
        <w:rPr>
          <w:szCs w:val="24"/>
        </w:rPr>
        <w:t>.</w:t>
      </w:r>
      <w:r w:rsidR="008F08B0">
        <w:rPr>
          <w:szCs w:val="24"/>
        </w:rPr>
        <w:tab/>
        <w:t xml:space="preserve">Priėmimą mokytis pagal </w:t>
      </w:r>
      <w:r>
        <w:rPr>
          <w:szCs w:val="24"/>
        </w:rPr>
        <w:t xml:space="preserve">ikimokyklinio ir priešmokyklinio ugdymo programas mišriose grupėse, </w:t>
      </w:r>
      <w:r w:rsidR="008F08B0">
        <w:rPr>
          <w:szCs w:val="24"/>
        </w:rPr>
        <w:t xml:space="preserve">bendrojo ugdymo programas vykdo mokyklos direktorius ir </w:t>
      </w:r>
      <w:r w:rsidR="00236903">
        <w:rPr>
          <w:szCs w:val="24"/>
        </w:rPr>
        <w:t xml:space="preserve">mokyklos </w:t>
      </w:r>
      <w:r w:rsidR="008F08B0">
        <w:rPr>
          <w:szCs w:val="24"/>
        </w:rPr>
        <w:t>priėmimo komisija, kurios sudėtį ir darbo tvarką tvirtina mokyklos direktorius.</w:t>
      </w:r>
    </w:p>
    <w:p w14:paraId="1FDBA858" w14:textId="6AA15F61" w:rsidR="00EA0690" w:rsidRDefault="00D431BB" w:rsidP="002B4237">
      <w:pPr>
        <w:widowControl w:val="0"/>
        <w:tabs>
          <w:tab w:val="left" w:pos="360"/>
          <w:tab w:val="num" w:pos="1134"/>
        </w:tabs>
        <w:overflowPunct w:val="0"/>
        <w:ind w:firstLine="851"/>
        <w:jc w:val="both"/>
        <w:rPr>
          <w:szCs w:val="24"/>
        </w:rPr>
      </w:pPr>
      <w:r>
        <w:rPr>
          <w:szCs w:val="24"/>
        </w:rPr>
        <w:t>7</w:t>
      </w:r>
      <w:r w:rsidR="00EA0690">
        <w:rPr>
          <w:szCs w:val="24"/>
        </w:rPr>
        <w:t>. Tvarkos apraše vartojamos sąvokos:</w:t>
      </w:r>
    </w:p>
    <w:p w14:paraId="52BF5F04" w14:textId="43A4E6C1" w:rsidR="00D058B3" w:rsidRPr="002B4237" w:rsidRDefault="00D431BB" w:rsidP="002B4237">
      <w:pPr>
        <w:widowControl w:val="0"/>
        <w:tabs>
          <w:tab w:val="left" w:pos="360"/>
          <w:tab w:val="num" w:pos="1134"/>
        </w:tabs>
        <w:overflowPunct w:val="0"/>
        <w:ind w:firstLine="851"/>
        <w:jc w:val="both"/>
        <w:rPr>
          <w:szCs w:val="24"/>
        </w:rPr>
      </w:pPr>
      <w:r>
        <w:rPr>
          <w:szCs w:val="24"/>
        </w:rPr>
        <w:t>7</w:t>
      </w:r>
      <w:r w:rsidR="00D058B3">
        <w:rPr>
          <w:szCs w:val="24"/>
        </w:rPr>
        <w:t xml:space="preserve">.1. </w:t>
      </w:r>
      <w:r w:rsidR="00383021" w:rsidRPr="00383021">
        <w:rPr>
          <w:b/>
          <w:szCs w:val="24"/>
        </w:rPr>
        <w:t>Ikimokyklinio ugdymo programa</w:t>
      </w:r>
      <w:r w:rsidR="00383021">
        <w:rPr>
          <w:szCs w:val="24"/>
        </w:rPr>
        <w:t xml:space="preserve"> – ikimokyklinis ugdymas vyksta šeimoje, o tėvų (globėjų) pageidavimu – pagal ikimokyklinio ugdymo programą. Švietimo ir mokslo ministro ir socialinės apsaugos ir darbo ministro nustatyta tvarka ir atvejais vaikui ikimokyklinis ugdymas gali būti privalomas.</w:t>
      </w:r>
      <w:r w:rsidR="007811F0">
        <w:rPr>
          <w:szCs w:val="24"/>
        </w:rPr>
        <w:t xml:space="preserve"> Ikimokyklinis ugdymas teikiamas vaikui nuo gimimo iki jam pradedamas teikti </w:t>
      </w:r>
      <w:r w:rsidR="00291A27">
        <w:rPr>
          <w:szCs w:val="24"/>
        </w:rPr>
        <w:t>priešmokyklinis ugdymas</w:t>
      </w:r>
      <w:r w:rsidR="00F4017C">
        <w:rPr>
          <w:szCs w:val="24"/>
        </w:rPr>
        <w:t>.</w:t>
      </w:r>
    </w:p>
    <w:p w14:paraId="6ADC4A67" w14:textId="204FEFE9" w:rsidR="0088411F" w:rsidRDefault="00D431BB" w:rsidP="00BA1FF0">
      <w:pPr>
        <w:ind w:firstLine="720"/>
        <w:jc w:val="both"/>
        <w:rPr>
          <w:szCs w:val="24"/>
        </w:rPr>
      </w:pPr>
      <w:r>
        <w:rPr>
          <w:szCs w:val="24"/>
        </w:rPr>
        <w:t xml:space="preserve">  7</w:t>
      </w:r>
      <w:r w:rsidR="00EA0690" w:rsidRPr="00EA0690">
        <w:rPr>
          <w:szCs w:val="24"/>
        </w:rPr>
        <w:t>.</w:t>
      </w:r>
      <w:r w:rsidR="00383021">
        <w:rPr>
          <w:szCs w:val="24"/>
        </w:rPr>
        <w:t>2</w:t>
      </w:r>
      <w:r w:rsidR="00EA0690" w:rsidRPr="00EA0690">
        <w:rPr>
          <w:szCs w:val="24"/>
        </w:rPr>
        <w:t>.</w:t>
      </w:r>
      <w:r w:rsidR="00EA0690">
        <w:rPr>
          <w:b/>
          <w:szCs w:val="24"/>
        </w:rPr>
        <w:t xml:space="preserve"> </w:t>
      </w:r>
      <w:r w:rsidR="0088411F">
        <w:rPr>
          <w:b/>
          <w:szCs w:val="24"/>
        </w:rPr>
        <w:t>Priešmokyklinio ugdymo programa</w:t>
      </w:r>
      <w:r w:rsidR="0088411F">
        <w:rPr>
          <w:szCs w:val="24"/>
        </w:rPr>
        <w:t xml:space="preserve"> – vienerių metų </w:t>
      </w:r>
      <w:r w:rsidR="00D058B3">
        <w:rPr>
          <w:szCs w:val="24"/>
        </w:rPr>
        <w:t xml:space="preserve">privaloma </w:t>
      </w:r>
      <w:r w:rsidR="0088411F">
        <w:rPr>
          <w:szCs w:val="24"/>
        </w:rPr>
        <w:t>priešmokyklinio ugdymo programa</w:t>
      </w:r>
      <w:r w:rsidR="00F4017C">
        <w:rPr>
          <w:szCs w:val="24"/>
        </w:rPr>
        <w:t>.</w:t>
      </w:r>
    </w:p>
    <w:p w14:paraId="201F36CC" w14:textId="42B68506" w:rsidR="0088411F" w:rsidRDefault="00EA0690" w:rsidP="00BA1FF0">
      <w:pPr>
        <w:ind w:firstLine="720"/>
        <w:jc w:val="both"/>
        <w:rPr>
          <w:szCs w:val="24"/>
        </w:rPr>
      </w:pPr>
      <w:r>
        <w:rPr>
          <w:b/>
          <w:szCs w:val="24"/>
        </w:rPr>
        <w:t xml:space="preserve">  </w:t>
      </w:r>
      <w:r w:rsidR="00D431BB">
        <w:rPr>
          <w:szCs w:val="24"/>
        </w:rPr>
        <w:t>7</w:t>
      </w:r>
      <w:r w:rsidRPr="00EA0690">
        <w:rPr>
          <w:szCs w:val="24"/>
        </w:rPr>
        <w:t>.</w:t>
      </w:r>
      <w:r w:rsidR="00383021">
        <w:rPr>
          <w:szCs w:val="24"/>
        </w:rPr>
        <w:t>3</w:t>
      </w:r>
      <w:r w:rsidRPr="00EA0690">
        <w:rPr>
          <w:szCs w:val="24"/>
        </w:rPr>
        <w:t>.</w:t>
      </w:r>
      <w:r>
        <w:rPr>
          <w:b/>
          <w:szCs w:val="24"/>
        </w:rPr>
        <w:t xml:space="preserve"> </w:t>
      </w:r>
      <w:r w:rsidR="0088411F">
        <w:rPr>
          <w:b/>
          <w:szCs w:val="24"/>
        </w:rPr>
        <w:t>Pradinio ugdymo programa</w:t>
      </w:r>
      <w:r w:rsidR="0088411F">
        <w:rPr>
          <w:szCs w:val="24"/>
        </w:rPr>
        <w:t xml:space="preserve"> – ketverių metų ugdymo programa, vykdoma 1–4 klasėse</w:t>
      </w:r>
      <w:r w:rsidR="00F4017C">
        <w:rPr>
          <w:szCs w:val="24"/>
        </w:rPr>
        <w:t>.</w:t>
      </w:r>
    </w:p>
    <w:p w14:paraId="688600CE" w14:textId="57DA89AA" w:rsidR="0088411F" w:rsidRDefault="00EA0690" w:rsidP="00BA1FF0">
      <w:pPr>
        <w:ind w:firstLine="720"/>
        <w:jc w:val="both"/>
        <w:rPr>
          <w:szCs w:val="24"/>
        </w:rPr>
      </w:pPr>
      <w:r>
        <w:rPr>
          <w:b/>
          <w:szCs w:val="24"/>
        </w:rPr>
        <w:t xml:space="preserve">  </w:t>
      </w:r>
      <w:r w:rsidR="00D431BB">
        <w:rPr>
          <w:szCs w:val="24"/>
        </w:rPr>
        <w:t>7</w:t>
      </w:r>
      <w:r w:rsidRPr="00EA0690">
        <w:rPr>
          <w:szCs w:val="24"/>
        </w:rPr>
        <w:t>.</w:t>
      </w:r>
      <w:r w:rsidR="00383021">
        <w:rPr>
          <w:szCs w:val="24"/>
        </w:rPr>
        <w:t>4</w:t>
      </w:r>
      <w:r w:rsidRPr="00EA0690">
        <w:rPr>
          <w:szCs w:val="24"/>
        </w:rPr>
        <w:t>.</w:t>
      </w:r>
      <w:r>
        <w:rPr>
          <w:b/>
          <w:szCs w:val="24"/>
        </w:rPr>
        <w:t xml:space="preserve"> </w:t>
      </w:r>
      <w:r w:rsidR="0088411F">
        <w:rPr>
          <w:b/>
          <w:szCs w:val="24"/>
        </w:rPr>
        <w:t>Pagrindinio ugdymo programa</w:t>
      </w:r>
      <w:r w:rsidR="0088411F">
        <w:rPr>
          <w:szCs w:val="24"/>
        </w:rPr>
        <w:t xml:space="preserve"> – šešerių metų pagrindinio ugdymo programa. Pagrindinio ugdymo programos pirmoji dalis apima ketverių metų pagrindinio ugdymo tarpsnį, antroji dalis – dvejų metų pagrindinio ugdymo tarpsnį.</w:t>
      </w:r>
    </w:p>
    <w:p w14:paraId="77D9D0B9" w14:textId="351BC937" w:rsidR="0088411F" w:rsidRDefault="00D431BB" w:rsidP="00BA1FF0">
      <w:pPr>
        <w:ind w:firstLine="720"/>
        <w:jc w:val="both"/>
        <w:rPr>
          <w:szCs w:val="24"/>
        </w:rPr>
      </w:pPr>
      <w:r>
        <w:rPr>
          <w:szCs w:val="24"/>
        </w:rPr>
        <w:t xml:space="preserve">  7</w:t>
      </w:r>
      <w:r w:rsidR="00EA0690" w:rsidRPr="00EA0690">
        <w:rPr>
          <w:szCs w:val="24"/>
        </w:rPr>
        <w:t>.</w:t>
      </w:r>
      <w:r w:rsidR="00383021">
        <w:rPr>
          <w:szCs w:val="24"/>
        </w:rPr>
        <w:t>5</w:t>
      </w:r>
      <w:r w:rsidR="00EA0690" w:rsidRPr="00EA0690">
        <w:rPr>
          <w:szCs w:val="24"/>
        </w:rPr>
        <w:t>.</w:t>
      </w:r>
      <w:r w:rsidR="00EA0690">
        <w:rPr>
          <w:b/>
          <w:szCs w:val="24"/>
        </w:rPr>
        <w:t xml:space="preserve"> </w:t>
      </w:r>
      <w:r w:rsidR="0088411F">
        <w:rPr>
          <w:b/>
          <w:szCs w:val="24"/>
        </w:rPr>
        <w:t>Vidurinio ugdymo programa</w:t>
      </w:r>
      <w:r w:rsidR="0088411F">
        <w:rPr>
          <w:szCs w:val="24"/>
        </w:rPr>
        <w:t xml:space="preserve"> – dvejų metų 11–12 (III–IV gimnazijų) klasių ugdymo programa, vykdoma vadovaujantis Vidurinio ugdymo programos aprašu.</w:t>
      </w:r>
    </w:p>
    <w:p w14:paraId="5682A1B0" w14:textId="3F058684" w:rsidR="00FD4416" w:rsidRDefault="00D431BB" w:rsidP="00FD4416">
      <w:pPr>
        <w:ind w:firstLine="720"/>
        <w:jc w:val="both"/>
        <w:rPr>
          <w:szCs w:val="24"/>
        </w:rPr>
      </w:pPr>
      <w:r>
        <w:rPr>
          <w:szCs w:val="24"/>
        </w:rPr>
        <w:t xml:space="preserve">  7</w:t>
      </w:r>
      <w:r w:rsidR="001C24DA">
        <w:rPr>
          <w:szCs w:val="24"/>
        </w:rPr>
        <w:t>.</w:t>
      </w:r>
      <w:r w:rsidR="00383021">
        <w:rPr>
          <w:szCs w:val="24"/>
        </w:rPr>
        <w:t>6</w:t>
      </w:r>
      <w:r w:rsidR="001C24DA">
        <w:rPr>
          <w:szCs w:val="24"/>
        </w:rPr>
        <w:t>.</w:t>
      </w:r>
      <w:r w:rsidR="001C24DA" w:rsidRPr="001C24DA">
        <w:rPr>
          <w:b/>
          <w:szCs w:val="24"/>
        </w:rPr>
        <w:t xml:space="preserve"> </w:t>
      </w:r>
      <w:r w:rsidR="001C24DA">
        <w:rPr>
          <w:b/>
          <w:szCs w:val="24"/>
        </w:rPr>
        <w:t xml:space="preserve">Laisva vieta </w:t>
      </w:r>
      <w:r w:rsidR="001C24DA">
        <w:rPr>
          <w:szCs w:val="24"/>
        </w:rPr>
        <w:t>– mokymosi vieta, susidaranti komplektuojant grupes, klases nuo Lietuvos Respublikos Vyriausybės nutarimu nustatyto klasių komplektuose pagal ugdymo programas mokinių skaičiaus vidurkio iki Lietuvos Respublikos Vyriausybės nutarimu nustatyto maksimalaus mokinių skaičiaus grupėse, klasėse.</w:t>
      </w:r>
    </w:p>
    <w:p w14:paraId="020A0344" w14:textId="55AEC1BF" w:rsidR="00467078" w:rsidRPr="00FD4416" w:rsidRDefault="00D431BB" w:rsidP="00D431BB">
      <w:pPr>
        <w:ind w:firstLine="851"/>
        <w:jc w:val="both"/>
        <w:rPr>
          <w:szCs w:val="24"/>
        </w:rPr>
      </w:pPr>
      <w:r>
        <w:rPr>
          <w:szCs w:val="24"/>
        </w:rPr>
        <w:t>7</w:t>
      </w:r>
      <w:r w:rsidR="00467078">
        <w:rPr>
          <w:szCs w:val="24"/>
        </w:rPr>
        <w:t xml:space="preserve">.7. </w:t>
      </w:r>
      <w:r w:rsidR="00467078">
        <w:rPr>
          <w:b/>
        </w:rPr>
        <w:t>Jungtinė klasė</w:t>
      </w:r>
      <w:r w:rsidR="00467078">
        <w:t xml:space="preserve"> –</w:t>
      </w:r>
      <w:r w:rsidR="00467078">
        <w:rPr>
          <w:noProof/>
        </w:rPr>
        <w:t xml:space="preserve"> klasė, sudaryta iš </w:t>
      </w:r>
      <w:r w:rsidR="00467078">
        <w:t>dviejų arba trijų klasių, kurioje mokomasi pagal skirtingo lygio programą.</w:t>
      </w:r>
    </w:p>
    <w:p w14:paraId="3D81A866" w14:textId="6D026764" w:rsidR="001C24DA" w:rsidRPr="00E83345" w:rsidRDefault="00D431BB" w:rsidP="00D431BB">
      <w:pPr>
        <w:ind w:firstLine="851"/>
        <w:jc w:val="both"/>
      </w:pPr>
      <w:r>
        <w:rPr>
          <w:szCs w:val="24"/>
        </w:rPr>
        <w:t>7</w:t>
      </w:r>
      <w:r w:rsidR="00EA1409">
        <w:rPr>
          <w:szCs w:val="24"/>
        </w:rPr>
        <w:t>.8.</w:t>
      </w:r>
      <w:r w:rsidR="00EA1409" w:rsidRPr="00EA1409">
        <w:rPr>
          <w:b/>
          <w:noProof/>
        </w:rPr>
        <w:t xml:space="preserve"> </w:t>
      </w:r>
      <w:r w:rsidR="00EA1409">
        <w:rPr>
          <w:b/>
          <w:noProof/>
        </w:rPr>
        <w:t>Klasė</w:t>
      </w:r>
      <w:r w:rsidR="00EA1409">
        <w:rPr>
          <w:noProof/>
        </w:rPr>
        <w:t xml:space="preserve"> – pastovi mokinių grupė, kuri vienus mokslo metus drauge mokosi pagal to paties lygio pradinio, pagrindinio ar vidurinio ugdymo programą</w:t>
      </w:r>
      <w:r w:rsidR="00E83345">
        <w:rPr>
          <w:noProof/>
        </w:rPr>
        <w:t>.</w:t>
      </w:r>
    </w:p>
    <w:p w14:paraId="06F0A436" w14:textId="77777777" w:rsidR="00CD6A3F" w:rsidRDefault="00CD6A3F" w:rsidP="00D66B22">
      <w:pPr>
        <w:widowControl w:val="0"/>
        <w:tabs>
          <w:tab w:val="left" w:pos="1293"/>
        </w:tabs>
        <w:overflowPunct w:val="0"/>
        <w:rPr>
          <w:b/>
          <w:bCs/>
          <w:szCs w:val="24"/>
        </w:rPr>
      </w:pPr>
    </w:p>
    <w:p w14:paraId="06F0A437" w14:textId="77777777" w:rsidR="00CD6A3F" w:rsidRDefault="008F08B0">
      <w:pPr>
        <w:widowControl w:val="0"/>
        <w:tabs>
          <w:tab w:val="left" w:pos="1293"/>
        </w:tabs>
        <w:overflowPunct w:val="0"/>
        <w:jc w:val="center"/>
        <w:rPr>
          <w:b/>
          <w:bCs/>
          <w:szCs w:val="24"/>
        </w:rPr>
      </w:pPr>
      <w:r>
        <w:rPr>
          <w:b/>
          <w:bCs/>
          <w:szCs w:val="24"/>
        </w:rPr>
        <w:t>II SKYRIUS</w:t>
      </w:r>
    </w:p>
    <w:p w14:paraId="06F0A438" w14:textId="424DCDE4" w:rsidR="00CD6A3F" w:rsidRDefault="00B73931">
      <w:pPr>
        <w:widowControl w:val="0"/>
        <w:tabs>
          <w:tab w:val="left" w:pos="1293"/>
        </w:tabs>
        <w:overflowPunct w:val="0"/>
        <w:jc w:val="center"/>
        <w:rPr>
          <w:b/>
          <w:bCs/>
          <w:szCs w:val="24"/>
        </w:rPr>
      </w:pPr>
      <w:r>
        <w:rPr>
          <w:b/>
          <w:bCs/>
          <w:szCs w:val="24"/>
        </w:rPr>
        <w:t xml:space="preserve">  BENDROJO UGDYMO </w:t>
      </w:r>
      <w:r w:rsidR="00252CB6">
        <w:rPr>
          <w:b/>
          <w:bCs/>
          <w:szCs w:val="24"/>
        </w:rPr>
        <w:t xml:space="preserve">MOKYKLŲ </w:t>
      </w:r>
      <w:r w:rsidR="00321008">
        <w:rPr>
          <w:b/>
          <w:bCs/>
          <w:szCs w:val="24"/>
        </w:rPr>
        <w:t xml:space="preserve">PASKIRTYS, </w:t>
      </w:r>
      <w:r w:rsidR="00297304">
        <w:rPr>
          <w:b/>
          <w:bCs/>
          <w:szCs w:val="24"/>
        </w:rPr>
        <w:t xml:space="preserve">VYKDOMOS </w:t>
      </w:r>
      <w:r>
        <w:rPr>
          <w:b/>
          <w:bCs/>
          <w:szCs w:val="24"/>
        </w:rPr>
        <w:t>PROGRAM</w:t>
      </w:r>
      <w:r w:rsidR="00252CB6">
        <w:rPr>
          <w:b/>
          <w:bCs/>
          <w:szCs w:val="24"/>
        </w:rPr>
        <w:t>O</w:t>
      </w:r>
      <w:r>
        <w:rPr>
          <w:b/>
          <w:bCs/>
          <w:szCs w:val="24"/>
        </w:rPr>
        <w:t xml:space="preserve">S </w:t>
      </w:r>
      <w:r w:rsidR="00F74B1B">
        <w:rPr>
          <w:b/>
          <w:bCs/>
          <w:szCs w:val="24"/>
        </w:rPr>
        <w:t xml:space="preserve">IR PRIĖMIMO Į MOKYKLAS </w:t>
      </w:r>
      <w:r>
        <w:rPr>
          <w:b/>
          <w:bCs/>
          <w:szCs w:val="24"/>
        </w:rPr>
        <w:t>KRITERIJAI</w:t>
      </w:r>
      <w:r w:rsidR="008F08B0">
        <w:rPr>
          <w:b/>
          <w:bCs/>
          <w:szCs w:val="24"/>
        </w:rPr>
        <w:t xml:space="preserve"> </w:t>
      </w:r>
    </w:p>
    <w:p w14:paraId="06F0A439" w14:textId="77777777" w:rsidR="00CD6A3F" w:rsidRDefault="00CD6A3F">
      <w:pPr>
        <w:widowControl w:val="0"/>
        <w:tabs>
          <w:tab w:val="left" w:pos="1293"/>
        </w:tabs>
        <w:overflowPunct w:val="0"/>
        <w:jc w:val="center"/>
        <w:rPr>
          <w:b/>
          <w:bCs/>
          <w:szCs w:val="24"/>
        </w:rPr>
      </w:pPr>
    </w:p>
    <w:p w14:paraId="06F0A45C" w14:textId="01B90675" w:rsidR="00CD6A3F" w:rsidRPr="006F2EA2" w:rsidRDefault="006F3460" w:rsidP="006F3460">
      <w:pPr>
        <w:widowControl w:val="0"/>
        <w:tabs>
          <w:tab w:val="left" w:pos="1293"/>
          <w:tab w:val="num" w:pos="1800"/>
          <w:tab w:val="num" w:pos="3338"/>
          <w:tab w:val="num" w:pos="3621"/>
        </w:tabs>
        <w:overflowPunct w:val="0"/>
        <w:ind w:firstLine="851"/>
        <w:jc w:val="both"/>
      </w:pPr>
      <w:r>
        <w:t>8</w:t>
      </w:r>
      <w:r w:rsidR="008F08B0">
        <w:t>.</w:t>
      </w:r>
      <w:r w:rsidR="00CC3DE1">
        <w:t xml:space="preserve"> </w:t>
      </w:r>
      <w:r w:rsidR="008477A0">
        <w:t xml:space="preserve">Širvintų r. Gelvonų </w:t>
      </w:r>
      <w:r w:rsidR="008F08B0">
        <w:t xml:space="preserve"> gimnazijos pagrindinė paskirtis – gimnazijos tipo gimnazija visų amžiaus tarpsnių vaikams</w:t>
      </w:r>
      <w:r w:rsidR="00DF612E">
        <w:t xml:space="preserve"> ir suaugusiems</w:t>
      </w:r>
      <w:r w:rsidR="00FA34CA">
        <w:t>.</w:t>
      </w:r>
      <w:r w:rsidR="007D653C" w:rsidRPr="007D653C">
        <w:t xml:space="preserve"> </w:t>
      </w:r>
      <w:r w:rsidR="007D653C">
        <w:t xml:space="preserve">Gimnazija vykdo ikimokyklinio, priešmokyklinio, pradinio, pagrindinio, vidurinio ugdymo programas ir individualizuotas pradinio, pagrindinio ugdymo programas. </w:t>
      </w:r>
      <w:r w:rsidR="008F08B0">
        <w:t xml:space="preserve"> Kita paskirtis – ikimokyklinio</w:t>
      </w:r>
      <w:r w:rsidR="008477A0">
        <w:t>, priešmokyklinio</w:t>
      </w:r>
      <w:r w:rsidR="008F08B0">
        <w:t xml:space="preserve"> ugdymo grupės įstaiga</w:t>
      </w:r>
      <w:r w:rsidR="00D40A84">
        <w:t xml:space="preserve"> – </w:t>
      </w:r>
      <w:r w:rsidR="00896D7B">
        <w:t xml:space="preserve"> lopšelis-darželis</w:t>
      </w:r>
      <w:r w:rsidR="00896D7B" w:rsidRPr="004F43B2">
        <w:t>.</w:t>
      </w:r>
      <w:r w:rsidR="00261D18" w:rsidRPr="004F43B2">
        <w:t xml:space="preserve"> Gimnazija</w:t>
      </w:r>
      <w:r w:rsidR="00896D7B" w:rsidRPr="004F43B2">
        <w:t xml:space="preserve"> vykdo ikimokyklinio, priešmokyklinio ugdymo programas, pradinio ir individualizuoto ugdymo programą Bagas</w:t>
      </w:r>
      <w:r w:rsidR="00261D18" w:rsidRPr="004F43B2">
        <w:t>laviškio Igno Šeiniaus pradinio ugdymo</w:t>
      </w:r>
      <w:r w:rsidR="00896D7B" w:rsidRPr="004F43B2">
        <w:t xml:space="preserve">  skyriuje;</w:t>
      </w:r>
    </w:p>
    <w:p w14:paraId="06F0A45D" w14:textId="1721639F" w:rsidR="00CD6A3F" w:rsidRDefault="006F3460">
      <w:pPr>
        <w:widowControl w:val="0"/>
        <w:tabs>
          <w:tab w:val="left" w:pos="360"/>
          <w:tab w:val="num" w:pos="1134"/>
        </w:tabs>
        <w:overflowPunct w:val="0"/>
        <w:ind w:firstLine="851"/>
        <w:jc w:val="both"/>
        <w:rPr>
          <w:szCs w:val="24"/>
        </w:rPr>
      </w:pPr>
      <w:r>
        <w:rPr>
          <w:szCs w:val="24"/>
        </w:rPr>
        <w:t>9</w:t>
      </w:r>
      <w:r w:rsidR="008F08B0">
        <w:rPr>
          <w:szCs w:val="24"/>
        </w:rPr>
        <w:t>.</w:t>
      </w:r>
      <w:r w:rsidR="008F08B0">
        <w:rPr>
          <w:szCs w:val="24"/>
        </w:rPr>
        <w:tab/>
      </w:r>
      <w:r w:rsidR="00280601">
        <w:rPr>
          <w:szCs w:val="24"/>
        </w:rPr>
        <w:t xml:space="preserve">Priėmimo į </w:t>
      </w:r>
      <w:r>
        <w:rPr>
          <w:szCs w:val="24"/>
        </w:rPr>
        <w:t>gimnaziją</w:t>
      </w:r>
      <w:r w:rsidR="00280601">
        <w:rPr>
          <w:szCs w:val="24"/>
        </w:rPr>
        <w:t xml:space="preserve"> kriterijai</w:t>
      </w:r>
      <w:r w:rsidR="008F08B0">
        <w:rPr>
          <w:szCs w:val="24"/>
        </w:rPr>
        <w:t>:</w:t>
      </w:r>
    </w:p>
    <w:p w14:paraId="06F0A45E" w14:textId="5A4D24A6" w:rsidR="00CD6A3F" w:rsidRPr="004C53BD" w:rsidRDefault="000D1FA5" w:rsidP="004C53BD">
      <w:pPr>
        <w:tabs>
          <w:tab w:val="left" w:pos="1077"/>
          <w:tab w:val="left" w:pos="1475"/>
          <w:tab w:val="left" w:pos="1639"/>
        </w:tabs>
        <w:suppressAutoHyphens/>
        <w:ind w:left="57"/>
        <w:jc w:val="both"/>
        <w:rPr>
          <w:rFonts w:eastAsia="Andale Sans UI"/>
          <w:kern w:val="2"/>
          <w:szCs w:val="24"/>
          <w:lang w:eastAsia="zh-CN"/>
        </w:rPr>
      </w:pPr>
      <w:r>
        <w:t xml:space="preserve">             </w:t>
      </w:r>
      <w:r w:rsidR="006F3460">
        <w:t>9</w:t>
      </w:r>
      <w:r w:rsidR="008F08B0">
        <w:t>.1.</w:t>
      </w:r>
      <w:r w:rsidR="008F08B0">
        <w:tab/>
      </w:r>
      <w:r w:rsidR="00F523E3">
        <w:rPr>
          <w:rFonts w:eastAsia="Andale Sans UI"/>
          <w:color w:val="000000"/>
          <w:kern w:val="2"/>
          <w:szCs w:val="24"/>
          <w:lang w:eastAsia="zh-CN"/>
        </w:rPr>
        <w:t>į</w:t>
      </w:r>
      <w:r w:rsidR="004C53BD">
        <w:rPr>
          <w:rFonts w:eastAsia="Andale Sans UI"/>
          <w:color w:val="000000"/>
          <w:kern w:val="2"/>
          <w:szCs w:val="24"/>
          <w:lang w:eastAsia="zh-CN"/>
        </w:rPr>
        <w:t xml:space="preserve"> </w:t>
      </w:r>
      <w:r>
        <w:rPr>
          <w:rFonts w:eastAsia="Andale Sans UI"/>
          <w:color w:val="000000"/>
          <w:kern w:val="2"/>
          <w:szCs w:val="24"/>
          <w:lang w:eastAsia="zh-CN"/>
        </w:rPr>
        <w:t xml:space="preserve"> mokyklą</w:t>
      </w:r>
      <w:r>
        <w:rPr>
          <w:rFonts w:eastAsia="Andale Sans UI"/>
          <w:kern w:val="2"/>
          <w:szCs w:val="24"/>
          <w:lang w:eastAsia="zh-CN"/>
        </w:rPr>
        <w:t xml:space="preserve"> </w:t>
      </w:r>
      <w:r>
        <w:rPr>
          <w:rFonts w:eastAsia="Andale Sans UI"/>
          <w:color w:val="000000"/>
          <w:kern w:val="2"/>
          <w:szCs w:val="24"/>
          <w:lang w:eastAsia="zh-CN"/>
        </w:rPr>
        <w:t xml:space="preserve">mokytis pagal </w:t>
      </w:r>
      <w:r w:rsidR="0075410F">
        <w:rPr>
          <w:rFonts w:eastAsia="Andale Sans UI"/>
          <w:color w:val="000000"/>
          <w:kern w:val="2"/>
          <w:szCs w:val="24"/>
          <w:lang w:eastAsia="zh-CN"/>
        </w:rPr>
        <w:t>priešmokyklinio ugdymo</w:t>
      </w:r>
      <w:r w:rsidR="003F4942">
        <w:rPr>
          <w:rFonts w:eastAsia="Andale Sans UI"/>
          <w:color w:val="000000"/>
          <w:kern w:val="2"/>
          <w:szCs w:val="24"/>
          <w:lang w:eastAsia="zh-CN"/>
        </w:rPr>
        <w:t xml:space="preserve"> (</w:t>
      </w:r>
      <w:r w:rsidR="0075410F">
        <w:rPr>
          <w:rFonts w:eastAsia="Andale Sans UI"/>
          <w:color w:val="000000"/>
          <w:kern w:val="2"/>
          <w:szCs w:val="24"/>
          <w:lang w:eastAsia="zh-CN"/>
        </w:rPr>
        <w:t xml:space="preserve"> programą, </w:t>
      </w:r>
      <w:r>
        <w:rPr>
          <w:rFonts w:eastAsia="Andale Sans UI"/>
          <w:color w:val="000000"/>
          <w:kern w:val="2"/>
          <w:szCs w:val="24"/>
          <w:lang w:eastAsia="zh-CN"/>
        </w:rPr>
        <w:t xml:space="preserve">pradinio ugdymo programą, pagrindinio ugdymo programos pirmąją ir antrąją dalis pirmumo teise priimami toje mokykloje mokytis pageidaujantys asmenys, gyvenantys mokyklai priskirtoje aptarnavimo teritorijoje. Į likusias laisvas vietas klasėse gali būti priimti asmenys, negyvenantys mokyklos </w:t>
      </w:r>
      <w:r>
        <w:rPr>
          <w:rFonts w:eastAsia="Andale Sans UI"/>
          <w:color w:val="000000"/>
          <w:kern w:val="2"/>
          <w:szCs w:val="24"/>
          <w:lang w:eastAsia="zh-CN"/>
        </w:rPr>
        <w:lastRenderedPageBreak/>
        <w:t>aptarnavimo teritorijoje: pirmumo teise priimami asmenys, dėl įgimtų ar įgytų sutrikimų turintys specialiųjų ugdymosi poreikių, mokykloje jau besimokančių mokinių broliai ir seserys, arčiausiai mokyklos gyvenantys asmenys</w:t>
      </w:r>
      <w:r w:rsidR="007D2302">
        <w:rPr>
          <w:rFonts w:eastAsia="Andale Sans UI"/>
          <w:kern w:val="2"/>
          <w:szCs w:val="24"/>
          <w:lang w:eastAsia="zh-CN"/>
        </w:rPr>
        <w:t>;</w:t>
      </w:r>
    </w:p>
    <w:p w14:paraId="33371930" w14:textId="089C9831" w:rsidR="00D4769C" w:rsidRPr="00B41F48" w:rsidRDefault="003B3B04" w:rsidP="00B41F48">
      <w:pPr>
        <w:widowControl w:val="0"/>
        <w:tabs>
          <w:tab w:val="left" w:pos="-780"/>
          <w:tab w:val="left" w:pos="1418"/>
          <w:tab w:val="left" w:pos="1582"/>
          <w:tab w:val="left" w:pos="1653"/>
        </w:tabs>
        <w:suppressAutoHyphens/>
        <w:jc w:val="both"/>
        <w:rPr>
          <w:rFonts w:eastAsia="Andale Sans UI"/>
          <w:kern w:val="2"/>
          <w:szCs w:val="24"/>
          <w:lang w:eastAsia="zh-CN"/>
        </w:rPr>
      </w:pPr>
      <w:r>
        <w:t xml:space="preserve">             </w:t>
      </w:r>
      <w:r w:rsidR="006F3460">
        <w:t>9</w:t>
      </w:r>
      <w:r w:rsidR="008F08B0">
        <w:t>.2.</w:t>
      </w:r>
      <w:r w:rsidRPr="003B3B04">
        <w:rPr>
          <w:rFonts w:eastAsia="Andale Sans UI"/>
          <w:kern w:val="2"/>
          <w:szCs w:val="24"/>
          <w:lang w:eastAsia="zh-CN"/>
        </w:rPr>
        <w:t xml:space="preserve"> </w:t>
      </w:r>
      <w:r w:rsidR="00D52D5D">
        <w:rPr>
          <w:rFonts w:eastAsia="Andale Sans UI"/>
          <w:kern w:val="2"/>
          <w:szCs w:val="24"/>
          <w:lang w:eastAsia="zh-CN"/>
        </w:rPr>
        <w:t xml:space="preserve">į </w:t>
      </w:r>
      <w:r w:rsidR="00E31875">
        <w:rPr>
          <w:rFonts w:eastAsia="Andale Sans UI"/>
          <w:kern w:val="2"/>
          <w:szCs w:val="24"/>
          <w:lang w:eastAsia="zh-CN"/>
        </w:rPr>
        <w:t>m</w:t>
      </w:r>
      <w:r>
        <w:rPr>
          <w:rFonts w:eastAsia="Andale Sans UI"/>
          <w:kern w:val="2"/>
          <w:szCs w:val="24"/>
          <w:lang w:eastAsia="zh-CN"/>
        </w:rPr>
        <w:t>okyklą</w:t>
      </w:r>
      <w:r w:rsidR="00D52D5D">
        <w:rPr>
          <w:rFonts w:eastAsia="Andale Sans UI"/>
          <w:kern w:val="2"/>
          <w:szCs w:val="24"/>
          <w:lang w:eastAsia="zh-CN"/>
        </w:rPr>
        <w:t xml:space="preserve"> mokytis pagal </w:t>
      </w:r>
      <w:r>
        <w:rPr>
          <w:rFonts w:eastAsia="Andale Sans UI"/>
          <w:kern w:val="2"/>
          <w:szCs w:val="24"/>
          <w:lang w:eastAsia="zh-CN"/>
        </w:rPr>
        <w:t xml:space="preserve"> vidurinio ugdymo program</w:t>
      </w:r>
      <w:r w:rsidR="007D2302">
        <w:rPr>
          <w:rFonts w:eastAsia="Andale Sans UI"/>
          <w:kern w:val="2"/>
          <w:szCs w:val="24"/>
          <w:lang w:eastAsia="zh-CN"/>
        </w:rPr>
        <w:t>ą</w:t>
      </w:r>
      <w:r>
        <w:rPr>
          <w:rFonts w:eastAsia="Andale Sans UI"/>
          <w:kern w:val="2"/>
          <w:szCs w:val="24"/>
          <w:lang w:eastAsia="zh-CN"/>
        </w:rPr>
        <w:t xml:space="preserve"> asmenys renkasi patys. Į mokyklą pirmumo teise priimami asmenys, pageidaujantys tęsti mokymąsi pagal vidurinio ugdymo programą, baigę joje pagrindinio ugdymo programą. Jei norinčiųjų </w:t>
      </w:r>
      <w:r w:rsidR="000A06DC">
        <w:rPr>
          <w:rFonts w:eastAsia="Andale Sans UI"/>
          <w:kern w:val="2"/>
          <w:szCs w:val="24"/>
          <w:lang w:eastAsia="zh-CN"/>
        </w:rPr>
        <w:t xml:space="preserve">yra daugiau nei laisvų mokymosi vietų, </w:t>
      </w:r>
      <w:r>
        <w:rPr>
          <w:rFonts w:eastAsia="Andale Sans UI"/>
          <w:color w:val="000000"/>
          <w:kern w:val="2"/>
          <w:szCs w:val="24"/>
          <w:lang w:eastAsia="zh-CN"/>
        </w:rPr>
        <w:t xml:space="preserve">pirmiausia </w:t>
      </w:r>
      <w:r>
        <w:rPr>
          <w:rFonts w:eastAsia="Andale Sans UI"/>
          <w:kern w:val="2"/>
          <w:szCs w:val="24"/>
          <w:lang w:eastAsia="zh-CN"/>
        </w:rPr>
        <w:t xml:space="preserve">priimami asmenys, gyvenantys </w:t>
      </w:r>
      <w:r w:rsidR="00E31875">
        <w:rPr>
          <w:rFonts w:eastAsia="Andale Sans UI"/>
          <w:kern w:val="2"/>
          <w:szCs w:val="24"/>
          <w:lang w:eastAsia="zh-CN"/>
        </w:rPr>
        <w:t>S</w:t>
      </w:r>
      <w:r>
        <w:rPr>
          <w:rFonts w:eastAsia="Andale Sans UI"/>
          <w:kern w:val="2"/>
          <w:szCs w:val="24"/>
          <w:lang w:eastAsia="zh-CN"/>
        </w:rPr>
        <w:t xml:space="preserve">avivaldybės, kurioje yra mokykla, teritorijoje,  atsižvelgiant į jų pageidavimą tęsti dalykų, dalykų modulių, kurie buvo pradėti mokytis pagal pagrindinio ugdymo programos </w:t>
      </w:r>
      <w:r w:rsidR="00E31875">
        <w:rPr>
          <w:rFonts w:eastAsia="Andale Sans UI"/>
          <w:kern w:val="2"/>
          <w:szCs w:val="24"/>
          <w:lang w:eastAsia="zh-CN"/>
        </w:rPr>
        <w:t>antrąją</w:t>
      </w:r>
      <w:r>
        <w:rPr>
          <w:rFonts w:eastAsia="Andale Sans UI"/>
          <w:kern w:val="2"/>
          <w:szCs w:val="24"/>
          <w:lang w:eastAsia="zh-CN"/>
        </w:rPr>
        <w:t xml:space="preserve"> dalį, mokymąsi pagal vidurinio ugdymo programą ir mokymosi pasiekimus (pagrindinio ugdymo pasiekimų patikrinimo įvertinimus, metinius įvertinimus, atliktus projektinius darbus, mokinio sukauptą darbų aplanką </w:t>
      </w:r>
      <w:r w:rsidR="00E31875">
        <w:rPr>
          <w:rFonts w:eastAsia="Andale Sans UI"/>
          <w:kern w:val="2"/>
          <w:szCs w:val="24"/>
          <w:lang w:eastAsia="zh-CN"/>
        </w:rPr>
        <w:t>ar kitus mokymosi pasiekimų vertinimus</w:t>
      </w:r>
      <w:r>
        <w:rPr>
          <w:rFonts w:eastAsia="Andale Sans UI"/>
          <w:kern w:val="2"/>
          <w:szCs w:val="24"/>
          <w:lang w:eastAsia="zh-CN"/>
        </w:rPr>
        <w:t>)</w:t>
      </w:r>
      <w:r w:rsidR="007D2302">
        <w:rPr>
          <w:rFonts w:eastAsia="Andale Sans UI"/>
          <w:kern w:val="2"/>
          <w:szCs w:val="24"/>
          <w:lang w:eastAsia="zh-CN"/>
        </w:rPr>
        <w:t>.</w:t>
      </w:r>
    </w:p>
    <w:p w14:paraId="4A0DC233" w14:textId="32D384F7" w:rsidR="00DE053C" w:rsidRPr="00DE053C" w:rsidRDefault="006F3460" w:rsidP="00DE053C">
      <w:pPr>
        <w:widowControl w:val="0"/>
        <w:tabs>
          <w:tab w:val="left" w:pos="360"/>
          <w:tab w:val="num" w:pos="1134"/>
        </w:tabs>
        <w:overflowPunct w:val="0"/>
        <w:ind w:firstLine="851"/>
        <w:jc w:val="both"/>
        <w:rPr>
          <w:szCs w:val="24"/>
        </w:rPr>
      </w:pPr>
      <w:r>
        <w:t>10</w:t>
      </w:r>
      <w:r w:rsidR="008A6AB5">
        <w:t>.</w:t>
      </w:r>
      <w:r w:rsidR="00424132">
        <w:t xml:space="preserve"> Priešmokyklinis ugdymas pradedamas teikti vaikui, kai tais kalendoriniais metais jam sueina 6 metai. Priešmokyklinis ugdymas gali būti teikiamas anksčiau tėvų (globėjų) prašymu, vadovaujantis švietimo ir mokslo ministro patvirtintu Vaiko brandumo mokytis pagal priešmokyklinio ir pradinio ugdymo programas įvertinimo tvarkos aprašu, bet ne anksčiau, negu jam </w:t>
      </w:r>
      <w:r w:rsidR="00166D14">
        <w:t>sueina 5 metai</w:t>
      </w:r>
      <w:r w:rsidR="00E62871">
        <w:t xml:space="preserve">. </w:t>
      </w:r>
      <w:r w:rsidR="00E62871">
        <w:rPr>
          <w:szCs w:val="24"/>
        </w:rPr>
        <w:t>Tėvai (globėjai) turi teisę kreiptis į Širvintų rajono pedagoginę psichologinę tarnybą dėl 5 metų vaiko brandumo ugdytis pagal priešmokyklinio ugdymo programą vertinimo ir ne vėliau kaip per 20 darbo dienų nuo kreipimosi dienos gauti rekomendacijas dėl vaiko pasirengimo mokytis.</w:t>
      </w:r>
    </w:p>
    <w:p w14:paraId="06F0A462" w14:textId="6E302FBF" w:rsidR="00CD6A3F" w:rsidRDefault="008F08B0" w:rsidP="00D45312">
      <w:pPr>
        <w:widowControl w:val="0"/>
        <w:tabs>
          <w:tab w:val="left" w:pos="360"/>
          <w:tab w:val="num" w:pos="1134"/>
        </w:tabs>
        <w:overflowPunct w:val="0"/>
        <w:ind w:firstLine="851"/>
        <w:jc w:val="both"/>
        <w:rPr>
          <w:szCs w:val="24"/>
        </w:rPr>
      </w:pPr>
      <w:r>
        <w:rPr>
          <w:szCs w:val="24"/>
        </w:rPr>
        <w:t>1</w:t>
      </w:r>
      <w:r w:rsidR="006F3460">
        <w:rPr>
          <w:szCs w:val="24"/>
        </w:rPr>
        <w:t>1</w:t>
      </w:r>
      <w:r w:rsidR="0003608A">
        <w:rPr>
          <w:szCs w:val="24"/>
        </w:rPr>
        <w:t xml:space="preserve">. </w:t>
      </w:r>
      <w:r>
        <w:rPr>
          <w:szCs w:val="24"/>
        </w:rPr>
        <w:t xml:space="preserve">Ugdytis pagal ikimokyklinio ugdymo programą vaikas priimamas tėvų (globėjų) pageidavimu, iki jam pradedamas teikti priešmokyklinis ugdymas. Švietimo ir mokslo ministro ir socialinės apsaugos ir darbo ministro nustatyta tvarka ir atvejais vaikui ikimokyklinis ugdymas gali būti privalomas. </w:t>
      </w:r>
      <w:r>
        <w:rPr>
          <w:szCs w:val="24"/>
        </w:rPr>
        <w:tab/>
      </w:r>
    </w:p>
    <w:p w14:paraId="06F0A463" w14:textId="4A704A20" w:rsidR="00CD6A3F" w:rsidRDefault="008F08B0">
      <w:pPr>
        <w:widowControl w:val="0"/>
        <w:tabs>
          <w:tab w:val="left" w:pos="360"/>
          <w:tab w:val="num" w:pos="1134"/>
        </w:tabs>
        <w:overflowPunct w:val="0"/>
        <w:ind w:firstLine="851"/>
        <w:jc w:val="both"/>
        <w:rPr>
          <w:szCs w:val="24"/>
        </w:rPr>
      </w:pPr>
      <w:r>
        <w:rPr>
          <w:szCs w:val="24"/>
        </w:rPr>
        <w:t>1</w:t>
      </w:r>
      <w:r w:rsidR="006F3460">
        <w:rPr>
          <w:szCs w:val="24"/>
        </w:rPr>
        <w:t>2</w:t>
      </w:r>
      <w:r w:rsidR="00FD0652">
        <w:rPr>
          <w:szCs w:val="24"/>
        </w:rPr>
        <w:t xml:space="preserve">. </w:t>
      </w:r>
      <w:r w:rsidR="00D45312">
        <w:rPr>
          <w:szCs w:val="24"/>
        </w:rPr>
        <w:t xml:space="preserve"> </w:t>
      </w:r>
      <w:r>
        <w:rPr>
          <w:szCs w:val="24"/>
        </w:rPr>
        <w:t xml:space="preserve">Mokytis pagal pradinio ugdymo programas priimamas vaikas, kuriam tais kalendoriniais metais sueina 7 metai. Pradinis ugdymas pradedamas vaikui teikti vienais metais anksčiau, kai vaikas tėvų (globėjų) sprendimu buvo ugdomas pagal priešmokyklinio ugdymo programą metais anksčiau, kaip nurodyta aprašo 14 punkte. </w:t>
      </w:r>
    </w:p>
    <w:p w14:paraId="06F0A464" w14:textId="1DB7D312" w:rsidR="00CD6A3F" w:rsidRDefault="008F08B0">
      <w:pPr>
        <w:widowControl w:val="0"/>
        <w:tabs>
          <w:tab w:val="left" w:pos="360"/>
          <w:tab w:val="num" w:pos="1134"/>
        </w:tabs>
        <w:overflowPunct w:val="0"/>
        <w:ind w:firstLine="851"/>
        <w:jc w:val="both"/>
        <w:rPr>
          <w:szCs w:val="24"/>
        </w:rPr>
      </w:pPr>
      <w:r>
        <w:rPr>
          <w:szCs w:val="24"/>
        </w:rPr>
        <w:t>1</w:t>
      </w:r>
      <w:r w:rsidR="006F3460">
        <w:rPr>
          <w:szCs w:val="24"/>
        </w:rPr>
        <w:t>3</w:t>
      </w:r>
      <w:r>
        <w:rPr>
          <w:szCs w:val="24"/>
        </w:rPr>
        <w:t>.</w:t>
      </w:r>
      <w:r>
        <w:rPr>
          <w:szCs w:val="24"/>
        </w:rPr>
        <w:tab/>
        <w:t>Mokytis pagal aukštesnio lygmens ugdymo programą priimamas asmuo, turintis teisės aktų nustatytą išsilavinimą.</w:t>
      </w:r>
    </w:p>
    <w:p w14:paraId="06F0A46E" w14:textId="31A3071A" w:rsidR="00CD6A3F" w:rsidRDefault="008F08B0">
      <w:pPr>
        <w:widowControl w:val="0"/>
        <w:tabs>
          <w:tab w:val="left" w:pos="360"/>
          <w:tab w:val="num" w:pos="1134"/>
        </w:tabs>
        <w:overflowPunct w:val="0"/>
        <w:ind w:firstLine="851"/>
        <w:jc w:val="both"/>
        <w:rPr>
          <w:szCs w:val="24"/>
        </w:rPr>
      </w:pPr>
      <w:r>
        <w:rPr>
          <w:szCs w:val="24"/>
        </w:rPr>
        <w:t>1</w:t>
      </w:r>
      <w:r w:rsidR="006F3460">
        <w:rPr>
          <w:szCs w:val="24"/>
        </w:rPr>
        <w:t>4</w:t>
      </w:r>
      <w:r>
        <w:rPr>
          <w:szCs w:val="24"/>
        </w:rPr>
        <w:t>.</w:t>
      </w:r>
      <w:r>
        <w:rPr>
          <w:szCs w:val="24"/>
        </w:rPr>
        <w:tab/>
        <w:t xml:space="preserve">Mokytis pagal vidurinio ugdymo programas priimami tik asmenys, įgiję pagrindinį išsilavinimą. </w:t>
      </w:r>
    </w:p>
    <w:p w14:paraId="06F0A470" w14:textId="77966803" w:rsidR="00CD6A3F" w:rsidRDefault="0020556A">
      <w:pPr>
        <w:widowControl w:val="0"/>
        <w:tabs>
          <w:tab w:val="left" w:pos="360"/>
          <w:tab w:val="num" w:pos="1134"/>
        </w:tabs>
        <w:overflowPunct w:val="0"/>
        <w:ind w:firstLine="851"/>
        <w:jc w:val="both"/>
        <w:rPr>
          <w:szCs w:val="24"/>
        </w:rPr>
      </w:pPr>
      <w:r>
        <w:rPr>
          <w:szCs w:val="24"/>
        </w:rPr>
        <w:t>1</w:t>
      </w:r>
      <w:r w:rsidR="006F3460">
        <w:rPr>
          <w:szCs w:val="24"/>
        </w:rPr>
        <w:t>5</w:t>
      </w:r>
      <w:r w:rsidR="008F08B0">
        <w:rPr>
          <w:szCs w:val="24"/>
        </w:rPr>
        <w:t>.</w:t>
      </w:r>
      <w:r w:rsidR="008F08B0">
        <w:rPr>
          <w:szCs w:val="24"/>
        </w:rPr>
        <w:tab/>
        <w:t>Suaugęs asmuo gali būti priimamas į suaugusiųjų klases mokytis pagal suaugusiųjų pradinio, suaugusiųjų pagrindinio ir suaugusiųjų vidurinio ugdymo programą. Mokytis pagal šias ugdymo programas taip pat gali 16–17 metų dirbantis jaunuolis, nepilnametis,  arba negalintis tęsti mokymosi pagal bendrojo ugdymo programą dėl nėštumo ir gimdymo atostogų ar vaiko auginimo. Suaugusiųjų klasės formuojamos tik tuo atveju, jei susidaro Mokinio krepšelio lėšų apskaičiavimo ir paskirstymo metodikoje numatytas mokinių skaičius.</w:t>
      </w:r>
    </w:p>
    <w:p w14:paraId="06F0A472" w14:textId="1E9F4A16" w:rsidR="00CD6A3F" w:rsidRDefault="00D950AE" w:rsidP="00D950AE">
      <w:pPr>
        <w:widowControl w:val="0"/>
        <w:tabs>
          <w:tab w:val="left" w:pos="360"/>
          <w:tab w:val="num" w:pos="1134"/>
        </w:tabs>
        <w:overflowPunct w:val="0"/>
        <w:ind w:firstLine="851"/>
        <w:jc w:val="both"/>
        <w:rPr>
          <w:szCs w:val="24"/>
        </w:rPr>
      </w:pPr>
      <w:r>
        <w:rPr>
          <w:szCs w:val="24"/>
        </w:rPr>
        <w:t>1</w:t>
      </w:r>
      <w:r w:rsidR="006F3460">
        <w:rPr>
          <w:szCs w:val="24"/>
        </w:rPr>
        <w:t>6</w:t>
      </w:r>
      <w:r w:rsidR="008F08B0">
        <w:rPr>
          <w:szCs w:val="24"/>
        </w:rPr>
        <w:t>.</w:t>
      </w:r>
      <w:r w:rsidR="008F08B0">
        <w:rPr>
          <w:szCs w:val="24"/>
        </w:rPr>
        <w:tab/>
        <w:t xml:space="preserve">Mokiniai, turintys specialiųjų ugdymosi poreikių, formaliojo švietimo programas gali baigti per trumpesnį ar ilgesnį negu nustatytą laiką, gali mokytis su pertraukomis, šias programas gali baigti atskirais moduliais. </w:t>
      </w:r>
      <w:r w:rsidR="008F08B0">
        <w:t>Mokiniai, turintys labai didelių ir didelių specialiųjų ugdymosi poreikių, specialiųjų ugdymosi poreikių klasėse gali mokytis iki 21 metų.</w:t>
      </w:r>
      <w:r w:rsidR="008F08B0">
        <w:rPr>
          <w:szCs w:val="24"/>
        </w:rPr>
        <w:tab/>
        <w:t xml:space="preserve"> </w:t>
      </w:r>
    </w:p>
    <w:p w14:paraId="75D6C2B2" w14:textId="6014E67F" w:rsidR="00EB1617" w:rsidRDefault="00972499" w:rsidP="00EB1617">
      <w:pPr>
        <w:tabs>
          <w:tab w:val="left" w:pos="360"/>
          <w:tab w:val="num" w:pos="851"/>
          <w:tab w:val="left" w:pos="993"/>
          <w:tab w:val="num" w:pos="1134"/>
        </w:tabs>
        <w:overflowPunct w:val="0"/>
        <w:ind w:firstLine="851"/>
        <w:jc w:val="both"/>
        <w:rPr>
          <w:szCs w:val="24"/>
        </w:rPr>
      </w:pPr>
      <w:r>
        <w:rPr>
          <w:szCs w:val="24"/>
        </w:rPr>
        <w:t>17</w:t>
      </w:r>
      <w:r w:rsidR="008F08B0">
        <w:rPr>
          <w:szCs w:val="24"/>
        </w:rPr>
        <w:t>.</w:t>
      </w:r>
      <w:r w:rsidR="008F08B0">
        <w:rPr>
          <w:szCs w:val="24"/>
        </w:rPr>
        <w:tab/>
      </w:r>
      <w:r w:rsidR="008F08B0">
        <w:rPr>
          <w:bCs/>
          <w:szCs w:val="24"/>
        </w:rPr>
        <w:t>Lietuvos Respublikos piliečiai ir užsieniečiai, grįžę ar atvykę nuolat ar laikinai gyventi Lietuvos Respublikoje, nemokanty</w:t>
      </w:r>
      <w:r w:rsidR="006F3460">
        <w:rPr>
          <w:bCs/>
          <w:szCs w:val="24"/>
        </w:rPr>
        <w:t>s valstybinės kalbos, į mokyklą</w:t>
      </w:r>
      <w:r w:rsidR="008F08B0">
        <w:rPr>
          <w:bCs/>
          <w:szCs w:val="24"/>
        </w:rPr>
        <w:t xml:space="preserve"> priimami vadovaujantis Lietuvos Respublikos švietimo ir mokslo ministro 2005 m. rugsėjo 1 d. įsakymu Nr. ISAK-1800 „Dėl Užsieniečių ir Lietuvos Respublikos piliečių, atvykusių ar grįžusių gyventi ir dirbti Lietuvos Respublikoje, vaikų ir suaugusiųjų ugdymo išlyginamosiose klasėse ir išlyginamosiose mobiliosiose grupėse tvarkos aprašo patvirtinimo“. </w:t>
      </w:r>
    </w:p>
    <w:p w14:paraId="40F19C28" w14:textId="77777777" w:rsidR="00EB1617" w:rsidRDefault="00EB1617" w:rsidP="00EB1617">
      <w:pPr>
        <w:tabs>
          <w:tab w:val="left" w:pos="360"/>
          <w:tab w:val="num" w:pos="851"/>
          <w:tab w:val="left" w:pos="993"/>
          <w:tab w:val="num" w:pos="1134"/>
        </w:tabs>
        <w:overflowPunct w:val="0"/>
        <w:ind w:firstLine="851"/>
        <w:jc w:val="both"/>
        <w:rPr>
          <w:szCs w:val="24"/>
        </w:rPr>
      </w:pPr>
    </w:p>
    <w:p w14:paraId="06F0A476" w14:textId="6C13C589" w:rsidR="00CD6A3F" w:rsidRDefault="00BA5929">
      <w:pPr>
        <w:widowControl w:val="0"/>
        <w:tabs>
          <w:tab w:val="left" w:pos="1293"/>
        </w:tabs>
        <w:overflowPunct w:val="0"/>
        <w:jc w:val="center"/>
        <w:rPr>
          <w:b/>
          <w:bCs/>
          <w:szCs w:val="24"/>
        </w:rPr>
      </w:pPr>
      <w:r>
        <w:rPr>
          <w:b/>
          <w:bCs/>
          <w:szCs w:val="24"/>
        </w:rPr>
        <w:t>III</w:t>
      </w:r>
      <w:r w:rsidR="008F08B0">
        <w:rPr>
          <w:b/>
          <w:bCs/>
          <w:szCs w:val="24"/>
        </w:rPr>
        <w:t xml:space="preserve"> SKYRIUS</w:t>
      </w:r>
    </w:p>
    <w:p w14:paraId="633FBB30" w14:textId="7E13A8B9" w:rsidR="00926C0F" w:rsidRDefault="00926C0F" w:rsidP="00926C0F">
      <w:pPr>
        <w:ind w:firstLine="720"/>
        <w:jc w:val="center"/>
        <w:rPr>
          <w:b/>
          <w:color w:val="000000"/>
          <w:szCs w:val="24"/>
        </w:rPr>
      </w:pPr>
      <w:r>
        <w:rPr>
          <w:b/>
          <w:szCs w:val="24"/>
        </w:rPr>
        <w:t xml:space="preserve"> DOKUMENTŲ PATEI</w:t>
      </w:r>
      <w:r w:rsidR="00E11449">
        <w:rPr>
          <w:b/>
          <w:szCs w:val="24"/>
        </w:rPr>
        <w:t xml:space="preserve">KIMAS </w:t>
      </w:r>
      <w:r>
        <w:rPr>
          <w:b/>
          <w:color w:val="000000"/>
          <w:szCs w:val="24"/>
        </w:rPr>
        <w:t xml:space="preserve">IR PRIĖMIMO Į </w:t>
      </w:r>
      <w:r w:rsidR="009B5B52">
        <w:rPr>
          <w:b/>
          <w:color w:val="000000"/>
          <w:szCs w:val="24"/>
        </w:rPr>
        <w:t>GIMNAZIJĄ</w:t>
      </w:r>
      <w:r>
        <w:rPr>
          <w:b/>
          <w:color w:val="000000"/>
          <w:szCs w:val="24"/>
        </w:rPr>
        <w:t xml:space="preserve"> ĮFORMINIMAS </w:t>
      </w:r>
    </w:p>
    <w:p w14:paraId="1EFD01B3" w14:textId="77777777" w:rsidR="00926C0F" w:rsidRDefault="00926C0F" w:rsidP="00926C0F">
      <w:pPr>
        <w:ind w:firstLine="720"/>
        <w:jc w:val="both"/>
        <w:rPr>
          <w:color w:val="000000"/>
          <w:szCs w:val="24"/>
        </w:rPr>
      </w:pPr>
    </w:p>
    <w:p w14:paraId="6B36E620" w14:textId="2BED3E44" w:rsidR="00926C0F" w:rsidRDefault="00972499" w:rsidP="00926C0F">
      <w:pPr>
        <w:ind w:firstLine="900"/>
        <w:jc w:val="both"/>
        <w:rPr>
          <w:color w:val="000000"/>
          <w:szCs w:val="24"/>
        </w:rPr>
      </w:pPr>
      <w:r>
        <w:rPr>
          <w:color w:val="000000"/>
          <w:szCs w:val="24"/>
        </w:rPr>
        <w:t>18</w:t>
      </w:r>
      <w:r w:rsidR="00926C0F">
        <w:rPr>
          <w:color w:val="000000"/>
          <w:szCs w:val="24"/>
        </w:rPr>
        <w:t>. Asmuo, pageidaujantis mokytis pateikia</w:t>
      </w:r>
      <w:r w:rsidR="003514B4">
        <w:rPr>
          <w:color w:val="000000"/>
          <w:szCs w:val="24"/>
        </w:rPr>
        <w:t xml:space="preserve"> mokyklos direktoriui</w:t>
      </w:r>
      <w:r w:rsidR="00926C0F">
        <w:rPr>
          <w:color w:val="000000"/>
          <w:szCs w:val="24"/>
        </w:rPr>
        <w:t>:</w:t>
      </w:r>
    </w:p>
    <w:p w14:paraId="34273903" w14:textId="425E894F" w:rsidR="00926C0F" w:rsidRDefault="00972499" w:rsidP="00926C0F">
      <w:pPr>
        <w:ind w:firstLine="900"/>
        <w:jc w:val="both"/>
        <w:rPr>
          <w:szCs w:val="24"/>
        </w:rPr>
      </w:pPr>
      <w:r>
        <w:rPr>
          <w:color w:val="000000"/>
          <w:szCs w:val="24"/>
        </w:rPr>
        <w:lastRenderedPageBreak/>
        <w:t>18</w:t>
      </w:r>
      <w:r w:rsidR="00926C0F">
        <w:rPr>
          <w:color w:val="000000"/>
          <w:szCs w:val="24"/>
        </w:rPr>
        <w:t xml:space="preserve">.1. pagal </w:t>
      </w:r>
      <w:r w:rsidR="001260D1">
        <w:rPr>
          <w:color w:val="000000"/>
          <w:szCs w:val="24"/>
        </w:rPr>
        <w:t xml:space="preserve">ikimokyklinio, </w:t>
      </w:r>
      <w:r w:rsidR="00926C0F">
        <w:rPr>
          <w:color w:val="000000"/>
          <w:szCs w:val="24"/>
        </w:rPr>
        <w:t>priešmokyklinio ugdymo programą</w:t>
      </w:r>
      <w:r w:rsidR="003514B4">
        <w:rPr>
          <w:color w:val="000000"/>
          <w:szCs w:val="24"/>
        </w:rPr>
        <w:t>:</w:t>
      </w:r>
      <w:r w:rsidR="00926C0F">
        <w:rPr>
          <w:color w:val="000000"/>
          <w:szCs w:val="24"/>
        </w:rPr>
        <w:t xml:space="preserve"> prašym</w:t>
      </w:r>
      <w:r w:rsidR="003514B4">
        <w:rPr>
          <w:color w:val="000000"/>
          <w:szCs w:val="24"/>
        </w:rPr>
        <w:t>ą</w:t>
      </w:r>
      <w:r w:rsidR="00926C0F">
        <w:rPr>
          <w:color w:val="000000"/>
          <w:szCs w:val="24"/>
        </w:rPr>
        <w:t xml:space="preserve"> (už vaiką iki 14 metų pateikia vienas iš tėvų (globėjų,), </w:t>
      </w:r>
      <w:r w:rsidR="00926C0F">
        <w:rPr>
          <w:szCs w:val="24"/>
        </w:rPr>
        <w:t>prie prašymo dėl vaiko priėmimo pridedami dokumentai</w:t>
      </w:r>
      <w:r w:rsidR="00441405">
        <w:rPr>
          <w:szCs w:val="24"/>
        </w:rPr>
        <w:t>:</w:t>
      </w:r>
      <w:r w:rsidR="00926C0F">
        <w:rPr>
          <w:szCs w:val="24"/>
        </w:rPr>
        <w:t xml:space="preserve"> pateikiama</w:t>
      </w:r>
      <w:r w:rsidR="00926C0F">
        <w:rPr>
          <w:color w:val="000000"/>
          <w:szCs w:val="24"/>
        </w:rPr>
        <w:t xml:space="preserve"> teisės aktuose nustatytos formos pažyma apie vaiko sveikatą</w:t>
      </w:r>
      <w:r w:rsidR="00E444D4">
        <w:rPr>
          <w:color w:val="000000"/>
          <w:szCs w:val="24"/>
        </w:rPr>
        <w:t>.</w:t>
      </w:r>
      <w:r w:rsidR="00926C0F">
        <w:rPr>
          <w:color w:val="000000"/>
          <w:szCs w:val="24"/>
        </w:rPr>
        <w:t xml:space="preserve"> </w:t>
      </w:r>
      <w:r w:rsidR="00E444D4">
        <w:rPr>
          <w:color w:val="000000"/>
          <w:szCs w:val="24"/>
        </w:rPr>
        <w:t>S</w:t>
      </w:r>
      <w:r w:rsidR="00926C0F">
        <w:rPr>
          <w:color w:val="000000"/>
          <w:szCs w:val="24"/>
        </w:rPr>
        <w:t>pecialiųjų poreikių asmenys teisės aktų nustatyta tvarka papildomai</w:t>
      </w:r>
      <w:r w:rsidR="00926C0F">
        <w:rPr>
          <w:b/>
          <w:color w:val="000000"/>
          <w:szCs w:val="24"/>
        </w:rPr>
        <w:t xml:space="preserve"> </w:t>
      </w:r>
      <w:r w:rsidR="00926C0F">
        <w:rPr>
          <w:color w:val="000000"/>
          <w:szCs w:val="24"/>
        </w:rPr>
        <w:t xml:space="preserve">pateikia specialiuosius poreikius įrodančių dokumentų kopijas. Mokykla privalo užtikrinti asmens duomenų apsaugą ir nereikalauti papildomų dokumentų, kurie neturi įtakos asmeniui priimti į mokyklą, išskyrus tuos, kurie reikalingi asmeniui įregistruoti į Mokinių registrą;  </w:t>
      </w:r>
    </w:p>
    <w:p w14:paraId="52C14C16" w14:textId="3AF1484E" w:rsidR="00926C0F" w:rsidRDefault="00972499" w:rsidP="00635BA1">
      <w:pPr>
        <w:ind w:firstLine="900"/>
        <w:jc w:val="both"/>
        <w:rPr>
          <w:color w:val="000000"/>
          <w:szCs w:val="24"/>
        </w:rPr>
      </w:pPr>
      <w:r>
        <w:rPr>
          <w:szCs w:val="24"/>
        </w:rPr>
        <w:t>18</w:t>
      </w:r>
      <w:r w:rsidR="00926C0F">
        <w:rPr>
          <w:szCs w:val="24"/>
        </w:rPr>
        <w:t xml:space="preserve">.2. pagal </w:t>
      </w:r>
      <w:r w:rsidR="00926C0F">
        <w:rPr>
          <w:color w:val="000000"/>
          <w:szCs w:val="24"/>
        </w:rPr>
        <w:t xml:space="preserve">pradinio, pagrindinio, vidurinio </w:t>
      </w:r>
      <w:r w:rsidR="00E444D4">
        <w:rPr>
          <w:color w:val="000000"/>
          <w:szCs w:val="24"/>
        </w:rPr>
        <w:t>ugdymo programas</w:t>
      </w:r>
      <w:r w:rsidR="00926C0F">
        <w:rPr>
          <w:color w:val="000000"/>
          <w:szCs w:val="24"/>
        </w:rPr>
        <w:t xml:space="preserve">: prašymą (už vaiką iki 14 metų pateikia vienas iš tėvų (globėjų, rūpintojų), </w:t>
      </w:r>
      <w:r w:rsidR="00926C0F" w:rsidRPr="004F43B2">
        <w:rPr>
          <w:color w:val="000000"/>
          <w:szCs w:val="24"/>
        </w:rPr>
        <w:t>14–1</w:t>
      </w:r>
      <w:r w:rsidR="00E57874" w:rsidRPr="004F43B2">
        <w:rPr>
          <w:color w:val="000000"/>
          <w:szCs w:val="24"/>
        </w:rPr>
        <w:t xml:space="preserve">8 </w:t>
      </w:r>
      <w:r w:rsidR="00926C0F" w:rsidRPr="004F43B2">
        <w:rPr>
          <w:color w:val="000000"/>
          <w:szCs w:val="24"/>
        </w:rPr>
        <w:t>metų</w:t>
      </w:r>
      <w:r w:rsidR="00926C0F">
        <w:rPr>
          <w:color w:val="000000"/>
          <w:szCs w:val="24"/>
        </w:rPr>
        <w:t xml:space="preserve"> vaikas – turintis vieno iš tėvų (globėjų, rūpintojų) raštišką sutikimą, teisės aktuose nustatytos formos pažymą apie vaiko sveikatą, mokymosi pasiekimų įteisinimo arba atitinkamos ugdymo programos baigimo dokumentą</w:t>
      </w:r>
      <w:r w:rsidR="00E444D4">
        <w:rPr>
          <w:color w:val="000000"/>
          <w:szCs w:val="24"/>
        </w:rPr>
        <w:t>.</w:t>
      </w:r>
      <w:r w:rsidR="00926C0F">
        <w:rPr>
          <w:color w:val="000000"/>
          <w:szCs w:val="24"/>
        </w:rPr>
        <w:t xml:space="preserve"> </w:t>
      </w:r>
      <w:r w:rsidR="00E444D4">
        <w:rPr>
          <w:color w:val="000000"/>
          <w:szCs w:val="24"/>
        </w:rPr>
        <w:t>S</w:t>
      </w:r>
      <w:r w:rsidR="00926C0F">
        <w:rPr>
          <w:color w:val="000000"/>
          <w:szCs w:val="24"/>
        </w:rPr>
        <w:t xml:space="preserve">pecialiųjų poreikių asmenys teisės aktų nustatyta tvarka papildomai pateikia specialiuosius poreikius įrodančių dokumentų kopijas. Mokykla privalo užtikrinti asmens duomenų apsaugą ir nereikalauti papildomų dokumentų, kurie neturi įtakos asmeniui priimti į mokyklą, išskyrus tuos, kurie reikalingi asmeniui įregistruoti į Mokinių registrą.  </w:t>
      </w:r>
    </w:p>
    <w:p w14:paraId="3A34C55C" w14:textId="7073FEF5" w:rsidR="00926C0F" w:rsidRDefault="00972499" w:rsidP="00434AB2">
      <w:pPr>
        <w:tabs>
          <w:tab w:val="left" w:pos="720"/>
          <w:tab w:val="left" w:pos="851"/>
          <w:tab w:val="left" w:pos="1134"/>
        </w:tabs>
        <w:ind w:firstLine="709"/>
        <w:jc w:val="both"/>
        <w:rPr>
          <w:bCs/>
          <w:szCs w:val="24"/>
        </w:rPr>
      </w:pPr>
      <w:r>
        <w:rPr>
          <w:bCs/>
          <w:szCs w:val="24"/>
        </w:rPr>
        <w:t xml:space="preserve">  19</w:t>
      </w:r>
      <w:r w:rsidR="00533AE0">
        <w:rPr>
          <w:bCs/>
          <w:szCs w:val="24"/>
        </w:rPr>
        <w:t xml:space="preserve">. </w:t>
      </w:r>
      <w:r w:rsidR="00926C0F">
        <w:rPr>
          <w:bCs/>
          <w:szCs w:val="24"/>
        </w:rPr>
        <w:t xml:space="preserve">Mokiniai, tęsiantys mokymąsi toje pačioje mokykloje pagal aukštesnę ugdymo programą (priimant į 1-ąją,  5-ąją, 9-ąją, I, III gimnazijos klases), pateikia prašymą. </w:t>
      </w:r>
    </w:p>
    <w:p w14:paraId="15842C9F" w14:textId="4BB319C3" w:rsidR="00926C0F" w:rsidRDefault="00533AE0" w:rsidP="00926C0F">
      <w:pPr>
        <w:tabs>
          <w:tab w:val="left" w:pos="720"/>
        </w:tabs>
        <w:ind w:firstLine="744"/>
        <w:jc w:val="both"/>
        <w:rPr>
          <w:bCs/>
          <w:szCs w:val="24"/>
        </w:rPr>
      </w:pPr>
      <w:r>
        <w:rPr>
          <w:bCs/>
          <w:szCs w:val="24"/>
        </w:rPr>
        <w:t xml:space="preserve"> 2</w:t>
      </w:r>
      <w:r w:rsidR="00972499">
        <w:rPr>
          <w:bCs/>
          <w:szCs w:val="24"/>
        </w:rPr>
        <w:t>0</w:t>
      </w:r>
      <w:r>
        <w:rPr>
          <w:bCs/>
          <w:szCs w:val="24"/>
        </w:rPr>
        <w:t xml:space="preserve">. </w:t>
      </w:r>
      <w:r w:rsidR="00926C0F">
        <w:rPr>
          <w:bCs/>
          <w:szCs w:val="24"/>
        </w:rPr>
        <w:t>Iš kitų mokyklų atvykę mokiniai  papildomai pateikia vieną iš pažymėjimų arba pažymą:</w:t>
      </w:r>
    </w:p>
    <w:p w14:paraId="0AB08D35" w14:textId="0AF50FF1" w:rsidR="00926C0F" w:rsidRDefault="00533AE0" w:rsidP="00926C0F">
      <w:pPr>
        <w:ind w:firstLine="720"/>
        <w:jc w:val="both"/>
        <w:rPr>
          <w:szCs w:val="24"/>
        </w:rPr>
      </w:pPr>
      <w:r>
        <w:rPr>
          <w:szCs w:val="24"/>
        </w:rPr>
        <w:t xml:space="preserve"> </w:t>
      </w:r>
      <w:r w:rsidR="00926C0F">
        <w:rPr>
          <w:szCs w:val="24"/>
        </w:rPr>
        <w:t>2</w:t>
      </w:r>
      <w:r w:rsidR="00972499">
        <w:rPr>
          <w:szCs w:val="24"/>
        </w:rPr>
        <w:t>0</w:t>
      </w:r>
      <w:r w:rsidR="00926C0F">
        <w:rPr>
          <w:szCs w:val="24"/>
        </w:rPr>
        <w:t>.1. įgyto išsilavinimo pažymėjimą (originalą);</w:t>
      </w:r>
    </w:p>
    <w:p w14:paraId="3225DBA2" w14:textId="74E95414" w:rsidR="00926C0F" w:rsidRDefault="00533AE0" w:rsidP="00926C0F">
      <w:pPr>
        <w:ind w:firstLine="720"/>
        <w:jc w:val="both"/>
        <w:rPr>
          <w:szCs w:val="24"/>
        </w:rPr>
      </w:pPr>
      <w:r>
        <w:rPr>
          <w:szCs w:val="24"/>
        </w:rPr>
        <w:t xml:space="preserve"> </w:t>
      </w:r>
      <w:r w:rsidR="00926C0F">
        <w:rPr>
          <w:szCs w:val="24"/>
        </w:rPr>
        <w:t>2</w:t>
      </w:r>
      <w:r w:rsidR="00972499">
        <w:rPr>
          <w:szCs w:val="24"/>
        </w:rPr>
        <w:t>0</w:t>
      </w:r>
      <w:r w:rsidR="00926C0F">
        <w:rPr>
          <w:szCs w:val="24"/>
        </w:rPr>
        <w:t xml:space="preserve">.2. mokymosi pasiekimų pažymėjimą (originalą);      </w:t>
      </w:r>
    </w:p>
    <w:p w14:paraId="7167A439" w14:textId="09C5E6EE" w:rsidR="00926C0F" w:rsidRDefault="00533AE0" w:rsidP="00926C0F">
      <w:pPr>
        <w:ind w:firstLine="720"/>
        <w:jc w:val="both"/>
        <w:rPr>
          <w:szCs w:val="24"/>
        </w:rPr>
      </w:pPr>
      <w:r>
        <w:rPr>
          <w:szCs w:val="24"/>
        </w:rPr>
        <w:t xml:space="preserve"> </w:t>
      </w:r>
      <w:r w:rsidR="00926C0F">
        <w:rPr>
          <w:szCs w:val="24"/>
        </w:rPr>
        <w:t>2</w:t>
      </w:r>
      <w:r w:rsidR="00972499">
        <w:rPr>
          <w:szCs w:val="24"/>
        </w:rPr>
        <w:t>0</w:t>
      </w:r>
      <w:r w:rsidR="00926C0F">
        <w:rPr>
          <w:szCs w:val="24"/>
        </w:rPr>
        <w:t>.3. pažymą apie mokymosi pasiekimus ankstesnėje mokykloje (originalą);</w:t>
      </w:r>
    </w:p>
    <w:p w14:paraId="30141EC3" w14:textId="0C94B2C8" w:rsidR="00926C0F" w:rsidRDefault="00533AE0" w:rsidP="00926C0F">
      <w:pPr>
        <w:ind w:firstLine="720"/>
        <w:jc w:val="both"/>
        <w:rPr>
          <w:color w:val="000000"/>
          <w:szCs w:val="24"/>
        </w:rPr>
      </w:pPr>
      <w:r>
        <w:rPr>
          <w:color w:val="000000"/>
          <w:szCs w:val="24"/>
        </w:rPr>
        <w:t xml:space="preserve"> </w:t>
      </w:r>
      <w:r w:rsidR="00926C0F">
        <w:rPr>
          <w:color w:val="000000"/>
          <w:szCs w:val="24"/>
        </w:rPr>
        <w:t>2</w:t>
      </w:r>
      <w:r w:rsidR="00972499">
        <w:rPr>
          <w:color w:val="000000"/>
          <w:szCs w:val="24"/>
        </w:rPr>
        <w:t>0</w:t>
      </w:r>
      <w:r w:rsidR="00926C0F">
        <w:rPr>
          <w:color w:val="000000"/>
          <w:szCs w:val="24"/>
        </w:rPr>
        <w:t>.4. vaiko asmens tapatybę patvirtinan</w:t>
      </w:r>
      <w:r w:rsidR="00AB00B1">
        <w:rPr>
          <w:color w:val="000000"/>
          <w:szCs w:val="24"/>
        </w:rPr>
        <w:t>tį</w:t>
      </w:r>
      <w:r w:rsidR="00926C0F">
        <w:rPr>
          <w:color w:val="000000"/>
          <w:szCs w:val="24"/>
        </w:rPr>
        <w:t xml:space="preserve"> dokument</w:t>
      </w:r>
      <w:r w:rsidR="00AB00B1">
        <w:rPr>
          <w:color w:val="000000"/>
          <w:szCs w:val="24"/>
        </w:rPr>
        <w:t>ą</w:t>
      </w:r>
      <w:r w:rsidR="00926C0F">
        <w:rPr>
          <w:color w:val="000000"/>
          <w:szCs w:val="24"/>
        </w:rPr>
        <w:t xml:space="preserve"> (originalą);</w:t>
      </w:r>
    </w:p>
    <w:p w14:paraId="30BFE2E8" w14:textId="48046857" w:rsidR="00926C0F" w:rsidRDefault="00533AE0" w:rsidP="00635BA1">
      <w:pPr>
        <w:ind w:firstLine="720"/>
        <w:jc w:val="both"/>
        <w:rPr>
          <w:szCs w:val="24"/>
        </w:rPr>
      </w:pPr>
      <w:r>
        <w:rPr>
          <w:szCs w:val="24"/>
        </w:rPr>
        <w:t xml:space="preserve"> </w:t>
      </w:r>
      <w:r w:rsidR="00926C0F">
        <w:rPr>
          <w:szCs w:val="24"/>
        </w:rPr>
        <w:t>2</w:t>
      </w:r>
      <w:r w:rsidR="00972499">
        <w:rPr>
          <w:szCs w:val="24"/>
        </w:rPr>
        <w:t>0</w:t>
      </w:r>
      <w:r w:rsidR="00926C0F">
        <w:rPr>
          <w:szCs w:val="24"/>
        </w:rPr>
        <w:t>.5. kitus</w:t>
      </w:r>
      <w:r w:rsidR="00AB00B1">
        <w:rPr>
          <w:szCs w:val="24"/>
        </w:rPr>
        <w:t xml:space="preserve"> </w:t>
      </w:r>
      <w:r w:rsidR="00926C0F">
        <w:rPr>
          <w:szCs w:val="24"/>
        </w:rPr>
        <w:t>mokyklos nustatytus dokumentus.</w:t>
      </w:r>
    </w:p>
    <w:p w14:paraId="4C70A7A3" w14:textId="2D8F3BF2" w:rsidR="00926C0F" w:rsidRDefault="009B419B" w:rsidP="00926C0F">
      <w:pPr>
        <w:ind w:firstLine="709"/>
        <w:jc w:val="both"/>
        <w:rPr>
          <w:color w:val="000000"/>
          <w:szCs w:val="24"/>
        </w:rPr>
      </w:pPr>
      <w:r>
        <w:rPr>
          <w:color w:val="000000"/>
          <w:szCs w:val="24"/>
        </w:rPr>
        <w:t xml:space="preserve"> </w:t>
      </w:r>
      <w:r w:rsidR="00926C0F">
        <w:rPr>
          <w:color w:val="000000"/>
          <w:szCs w:val="24"/>
        </w:rPr>
        <w:t>2</w:t>
      </w:r>
      <w:r w:rsidR="00972499">
        <w:rPr>
          <w:color w:val="000000"/>
          <w:szCs w:val="24"/>
        </w:rPr>
        <w:t>1</w:t>
      </w:r>
      <w:r w:rsidR="00926C0F">
        <w:rPr>
          <w:color w:val="000000"/>
          <w:szCs w:val="24"/>
        </w:rPr>
        <w:t>. Prašymas ir kiti pateikiami dokumentai registruojami Mokyklos prašymų registre vadovaujantis Dokumentų tvarkymo ir apskaitos taisyklėmis. Užregistravęs prašymą, atsakingas asmuo ant jo užrašo prašymo registracijos eilės numerį, prašymo padavimo datą, laiką ir pasirašo. Jei pareiškėjas pageidauja, atiduoda jam užregistruoto prašymo kopiją. Asmenys, kurių prašymai nebuvo patenkinti, informuojami raštu nurodant netenkinimo priežastis. Mokyklos interneto svetainėje viešai skelbiama visa reikiama informacija apie asmenų priėmimą (priėmimą reglamentuojančius teisės aktus, Mokinių priėmimo komisijos sudėtį, jos darbo reglamentą, darbo vietą ir laiką, laisvų vietų skaičių, pateikusių prašymus asmenų sąrašus ir kitą aktualią informaciją)</w:t>
      </w:r>
      <w:r w:rsidR="00111767">
        <w:rPr>
          <w:color w:val="000000"/>
          <w:szCs w:val="24"/>
        </w:rPr>
        <w:t>.</w:t>
      </w:r>
    </w:p>
    <w:p w14:paraId="18DBEB63" w14:textId="4A68926E" w:rsidR="00926C0F" w:rsidRDefault="00E61E08" w:rsidP="00926C0F">
      <w:pPr>
        <w:ind w:firstLine="720"/>
        <w:jc w:val="both"/>
        <w:rPr>
          <w:color w:val="000000"/>
          <w:szCs w:val="24"/>
        </w:rPr>
      </w:pPr>
      <w:r>
        <w:rPr>
          <w:color w:val="000000"/>
          <w:szCs w:val="24"/>
        </w:rPr>
        <w:t xml:space="preserve"> </w:t>
      </w:r>
      <w:r w:rsidR="00926C0F">
        <w:rPr>
          <w:color w:val="000000"/>
          <w:szCs w:val="24"/>
        </w:rPr>
        <w:t>2</w:t>
      </w:r>
      <w:r w:rsidR="00972499">
        <w:rPr>
          <w:color w:val="000000"/>
          <w:szCs w:val="24"/>
        </w:rPr>
        <w:t>2</w:t>
      </w:r>
      <w:r w:rsidR="00926C0F">
        <w:rPr>
          <w:color w:val="000000"/>
          <w:szCs w:val="24"/>
        </w:rPr>
        <w:t>. Asmens priėmimas mokytis įforminamas mokymo sutartimi iki pirmos mokymosi dienos:</w:t>
      </w:r>
    </w:p>
    <w:p w14:paraId="47E20045" w14:textId="5D8F8A8E" w:rsidR="00926C0F" w:rsidRDefault="00E61E08" w:rsidP="00926C0F">
      <w:pPr>
        <w:ind w:firstLine="720"/>
        <w:jc w:val="both"/>
        <w:rPr>
          <w:color w:val="000000"/>
          <w:szCs w:val="24"/>
        </w:rPr>
      </w:pPr>
      <w:r>
        <w:rPr>
          <w:color w:val="000000"/>
          <w:szCs w:val="24"/>
        </w:rPr>
        <w:t xml:space="preserve"> </w:t>
      </w:r>
      <w:r w:rsidR="00926C0F">
        <w:rPr>
          <w:color w:val="000000"/>
          <w:szCs w:val="24"/>
        </w:rPr>
        <w:t>2</w:t>
      </w:r>
      <w:r w:rsidR="00972499">
        <w:rPr>
          <w:color w:val="000000"/>
          <w:szCs w:val="24"/>
        </w:rPr>
        <w:t>2</w:t>
      </w:r>
      <w:r w:rsidR="00926C0F">
        <w:rPr>
          <w:color w:val="000000"/>
          <w:szCs w:val="24"/>
        </w:rPr>
        <w:t>.1. abu sutarties egzempliorius pasirašo mokyklos direktorius ir prašymo pateikėjas;</w:t>
      </w:r>
    </w:p>
    <w:p w14:paraId="44311F99" w14:textId="70D286A8" w:rsidR="00926C0F" w:rsidRDefault="00E61E08" w:rsidP="00926C0F">
      <w:pPr>
        <w:ind w:firstLine="720"/>
        <w:jc w:val="both"/>
        <w:rPr>
          <w:color w:val="000000"/>
          <w:szCs w:val="24"/>
        </w:rPr>
      </w:pPr>
      <w:r>
        <w:rPr>
          <w:color w:val="000000"/>
          <w:szCs w:val="24"/>
        </w:rPr>
        <w:t xml:space="preserve"> </w:t>
      </w:r>
      <w:r w:rsidR="00926C0F">
        <w:rPr>
          <w:color w:val="000000"/>
          <w:szCs w:val="24"/>
        </w:rPr>
        <w:t>2</w:t>
      </w:r>
      <w:r w:rsidR="00972499">
        <w:rPr>
          <w:color w:val="000000"/>
          <w:szCs w:val="24"/>
        </w:rPr>
        <w:t>2</w:t>
      </w:r>
      <w:r w:rsidR="00926C0F">
        <w:rPr>
          <w:color w:val="000000"/>
          <w:szCs w:val="24"/>
        </w:rPr>
        <w:t xml:space="preserve">.2. </w:t>
      </w:r>
      <w:r w:rsidR="00926C0F">
        <w:rPr>
          <w:szCs w:val="24"/>
        </w:rPr>
        <w:t>mokymo sutartis su kiekvienu naujai atvykusiu mokiniu bei tos mokyklos mokiniu, pradedančiu mokytis pagal aukštesnio lygmens ugdymo programą, sudaroma jo mokymosi pagal tą ugdymo programą laikotarpiui;</w:t>
      </w:r>
    </w:p>
    <w:p w14:paraId="06F0A477" w14:textId="1DB06BFF" w:rsidR="00CD6A3F" w:rsidRPr="00420FEF" w:rsidRDefault="00E61E08" w:rsidP="00420FEF">
      <w:pPr>
        <w:ind w:firstLine="720"/>
        <w:jc w:val="both"/>
        <w:rPr>
          <w:color w:val="000000"/>
          <w:szCs w:val="24"/>
        </w:rPr>
      </w:pPr>
      <w:r>
        <w:rPr>
          <w:color w:val="000000"/>
          <w:szCs w:val="24"/>
        </w:rPr>
        <w:t xml:space="preserve"> </w:t>
      </w:r>
      <w:r w:rsidR="00926C0F">
        <w:rPr>
          <w:color w:val="000000"/>
          <w:szCs w:val="24"/>
        </w:rPr>
        <w:t>2</w:t>
      </w:r>
      <w:r w:rsidR="00972499">
        <w:rPr>
          <w:color w:val="000000"/>
          <w:szCs w:val="24"/>
        </w:rPr>
        <w:t>2</w:t>
      </w:r>
      <w:r w:rsidR="00926C0F">
        <w:rPr>
          <w:color w:val="000000"/>
          <w:szCs w:val="24"/>
        </w:rPr>
        <w:t>.3. mokymo sutartis registruojama Mokymo sutarčių registre.</w:t>
      </w:r>
    </w:p>
    <w:p w14:paraId="06F0A483" w14:textId="77777777" w:rsidR="00CD6A3F" w:rsidRDefault="00CD6A3F" w:rsidP="00420FEF">
      <w:pPr>
        <w:widowControl w:val="0"/>
        <w:tabs>
          <w:tab w:val="left" w:pos="1293"/>
        </w:tabs>
        <w:overflowPunct w:val="0"/>
        <w:rPr>
          <w:b/>
          <w:bCs/>
          <w:szCs w:val="24"/>
        </w:rPr>
      </w:pPr>
    </w:p>
    <w:p w14:paraId="06F0A484" w14:textId="4106C62A" w:rsidR="00CD6A3F" w:rsidRDefault="000937B1">
      <w:pPr>
        <w:widowControl w:val="0"/>
        <w:tabs>
          <w:tab w:val="left" w:pos="1293"/>
        </w:tabs>
        <w:overflowPunct w:val="0"/>
        <w:jc w:val="center"/>
        <w:rPr>
          <w:b/>
          <w:bCs/>
          <w:szCs w:val="24"/>
        </w:rPr>
      </w:pPr>
      <w:r>
        <w:rPr>
          <w:b/>
          <w:bCs/>
          <w:szCs w:val="24"/>
        </w:rPr>
        <w:t>I</w:t>
      </w:r>
      <w:r w:rsidR="008F08B0">
        <w:rPr>
          <w:b/>
          <w:bCs/>
          <w:szCs w:val="24"/>
        </w:rPr>
        <w:t>V SKYRIUS</w:t>
      </w:r>
    </w:p>
    <w:p w14:paraId="06F0A489" w14:textId="5FF786A9" w:rsidR="00CD6A3F" w:rsidRDefault="008F08B0" w:rsidP="000937B1">
      <w:pPr>
        <w:widowControl w:val="0"/>
        <w:tabs>
          <w:tab w:val="left" w:pos="1293"/>
        </w:tabs>
        <w:overflowPunct w:val="0"/>
        <w:jc w:val="center"/>
        <w:rPr>
          <w:b/>
          <w:bCs/>
          <w:szCs w:val="24"/>
        </w:rPr>
      </w:pPr>
      <w:r>
        <w:rPr>
          <w:b/>
          <w:bCs/>
          <w:szCs w:val="24"/>
        </w:rPr>
        <w:t xml:space="preserve">PRAŠYMŲ IR KITŲ DOKUMENTŲ PRIĖMIMO VIETA, REGISTRAVIMAS, </w:t>
      </w:r>
      <w:r>
        <w:rPr>
          <w:b/>
          <w:bCs/>
          <w:szCs w:val="24"/>
        </w:rPr>
        <w:br/>
        <w:t xml:space="preserve">PRAŠYMŲ PRIĖMIMO PRADŽIA IR PABAIGA </w:t>
      </w:r>
    </w:p>
    <w:p w14:paraId="35F5EDAB" w14:textId="77777777" w:rsidR="000937B1" w:rsidRPr="000937B1" w:rsidRDefault="000937B1" w:rsidP="000937B1">
      <w:pPr>
        <w:widowControl w:val="0"/>
        <w:tabs>
          <w:tab w:val="left" w:pos="1293"/>
        </w:tabs>
        <w:overflowPunct w:val="0"/>
        <w:jc w:val="center"/>
        <w:rPr>
          <w:b/>
          <w:bCs/>
          <w:szCs w:val="24"/>
        </w:rPr>
      </w:pPr>
    </w:p>
    <w:p w14:paraId="06F0A48A" w14:textId="70C63893" w:rsidR="00CD6A3F" w:rsidRDefault="00972499">
      <w:pPr>
        <w:widowControl w:val="0"/>
        <w:tabs>
          <w:tab w:val="left" w:pos="360"/>
          <w:tab w:val="num" w:pos="1134"/>
        </w:tabs>
        <w:overflowPunct w:val="0"/>
        <w:ind w:firstLine="851"/>
        <w:jc w:val="both"/>
      </w:pPr>
      <w:r>
        <w:t>23</w:t>
      </w:r>
      <w:r w:rsidR="008F08B0">
        <w:t>.</w:t>
      </w:r>
      <w:r w:rsidR="008F08B0">
        <w:tab/>
        <w:t>Prašymai mokytis pagal bendrojo ugdymo programas priimami mokyklose darbo valandomis. Išsames</w:t>
      </w:r>
      <w:r w:rsidR="007D4E91">
        <w:t>nė informacija skelbiama mokyklos interneto svetainėj</w:t>
      </w:r>
      <w:r w:rsidR="008F08B0">
        <w:t>e.</w:t>
      </w:r>
    </w:p>
    <w:p w14:paraId="06F0A48B" w14:textId="5038A4A6" w:rsidR="00CD6A3F" w:rsidRDefault="00972499">
      <w:pPr>
        <w:widowControl w:val="0"/>
        <w:tabs>
          <w:tab w:val="left" w:pos="360"/>
          <w:tab w:val="num" w:pos="1134"/>
        </w:tabs>
        <w:overflowPunct w:val="0"/>
        <w:ind w:firstLine="851"/>
        <w:jc w:val="both"/>
        <w:rPr>
          <w:szCs w:val="24"/>
        </w:rPr>
      </w:pPr>
      <w:r>
        <w:rPr>
          <w:szCs w:val="24"/>
        </w:rPr>
        <w:t>24</w:t>
      </w:r>
      <w:r w:rsidR="008F08B0">
        <w:rPr>
          <w:szCs w:val="24"/>
        </w:rPr>
        <w:t>.</w:t>
      </w:r>
      <w:r w:rsidR="008F08B0">
        <w:rPr>
          <w:szCs w:val="24"/>
        </w:rPr>
        <w:tab/>
      </w:r>
      <w:r w:rsidR="008F08B0">
        <w:t>Ateinantiems mokslo metams</w:t>
      </w:r>
      <w:r w:rsidR="008F08B0">
        <w:rPr>
          <w:szCs w:val="24"/>
        </w:rPr>
        <w:t xml:space="preserve"> prašymai ir kiti dokumentai priimami:</w:t>
      </w:r>
    </w:p>
    <w:p w14:paraId="06F0A48C" w14:textId="3E370D5A" w:rsidR="00CD6A3F" w:rsidRDefault="00972499">
      <w:pPr>
        <w:widowControl w:val="0"/>
        <w:tabs>
          <w:tab w:val="left" w:pos="993"/>
          <w:tab w:val="num" w:pos="1134"/>
          <w:tab w:val="num" w:pos="1418"/>
          <w:tab w:val="num" w:pos="1560"/>
          <w:tab w:val="num" w:pos="1800"/>
          <w:tab w:val="num" w:pos="3338"/>
          <w:tab w:val="num" w:pos="3621"/>
        </w:tabs>
        <w:overflowPunct w:val="0"/>
        <w:ind w:firstLine="851"/>
        <w:jc w:val="both"/>
      </w:pPr>
      <w:r>
        <w:t>24</w:t>
      </w:r>
      <w:r w:rsidR="008F08B0">
        <w:t>.1.</w:t>
      </w:r>
      <w:r w:rsidR="008F08B0">
        <w:tab/>
        <w:t>ugdytis pagal ikimokyklinio ugdymo programą – kasmet nuo sausio 1 d. iki gegužės 31 d. Į likusias laisvas vietas prašymai priimami iki rugpjūčio 31 d.;</w:t>
      </w:r>
    </w:p>
    <w:p w14:paraId="06F0A48D" w14:textId="0B1B2589" w:rsidR="00CD6A3F" w:rsidRDefault="00972499">
      <w:pPr>
        <w:widowControl w:val="0"/>
        <w:tabs>
          <w:tab w:val="left" w:pos="993"/>
          <w:tab w:val="num" w:pos="1134"/>
          <w:tab w:val="num" w:pos="1418"/>
          <w:tab w:val="num" w:pos="1560"/>
          <w:tab w:val="num" w:pos="1800"/>
          <w:tab w:val="num" w:pos="3338"/>
          <w:tab w:val="num" w:pos="3621"/>
        </w:tabs>
        <w:overflowPunct w:val="0"/>
        <w:ind w:firstLine="851"/>
        <w:jc w:val="both"/>
      </w:pPr>
      <w:r>
        <w:t>24</w:t>
      </w:r>
      <w:r w:rsidR="008F08B0">
        <w:t>.2.</w:t>
      </w:r>
      <w:r w:rsidR="008F08B0">
        <w:tab/>
        <w:t xml:space="preserve">ugdytis pagal priešmokyklinio ugdymo programą – kasmet nuo sausio 1 d. iki gegužės 31 d. Į likusias laisvas vietas prašymai priimami iki rugpjūčio 31 d.; </w:t>
      </w:r>
    </w:p>
    <w:p w14:paraId="06F0A48E" w14:textId="418EC9F1" w:rsidR="00CD6A3F" w:rsidRDefault="00972499">
      <w:pPr>
        <w:widowControl w:val="0"/>
        <w:tabs>
          <w:tab w:val="left" w:pos="993"/>
          <w:tab w:val="num" w:pos="1134"/>
          <w:tab w:val="num" w:pos="1418"/>
          <w:tab w:val="num" w:pos="1800"/>
          <w:tab w:val="num" w:pos="3338"/>
          <w:tab w:val="num" w:pos="3621"/>
        </w:tabs>
        <w:overflowPunct w:val="0"/>
        <w:ind w:firstLine="851"/>
        <w:jc w:val="both"/>
      </w:pPr>
      <w:r>
        <w:t>24</w:t>
      </w:r>
      <w:r w:rsidR="008F08B0">
        <w:t>.3.</w:t>
      </w:r>
      <w:r w:rsidR="008F08B0">
        <w:tab/>
        <w:t>mokytis pagal bendrojo ugdymo programas – kasmet nuo ugdymo proceso pabaigos iki rugpjūčio 31 d.</w:t>
      </w:r>
      <w:r w:rsidR="00B86369">
        <w:t>;</w:t>
      </w:r>
    </w:p>
    <w:p w14:paraId="7241BC18" w14:textId="17DA3EFD" w:rsidR="00BE171B" w:rsidRDefault="00972499">
      <w:pPr>
        <w:widowControl w:val="0"/>
        <w:tabs>
          <w:tab w:val="left" w:pos="993"/>
          <w:tab w:val="num" w:pos="1134"/>
          <w:tab w:val="num" w:pos="1418"/>
          <w:tab w:val="num" w:pos="1800"/>
          <w:tab w:val="num" w:pos="3338"/>
          <w:tab w:val="num" w:pos="3621"/>
        </w:tabs>
        <w:overflowPunct w:val="0"/>
        <w:ind w:firstLine="851"/>
        <w:jc w:val="both"/>
      </w:pPr>
      <w:r>
        <w:t>24</w:t>
      </w:r>
      <w:r w:rsidR="00B86369">
        <w:t>.4. į</w:t>
      </w:r>
      <w:r w:rsidR="00BE171B">
        <w:t xml:space="preserve"> suaugusiųjų klases</w:t>
      </w:r>
      <w:r w:rsidR="00B86369">
        <w:t xml:space="preserve"> </w:t>
      </w:r>
      <w:r w:rsidR="00BE171B">
        <w:t>(esant laisvų vietų) priimami mokiniai visus mokslo metus</w:t>
      </w:r>
      <w:r w:rsidR="00B86369">
        <w:t>.</w:t>
      </w:r>
    </w:p>
    <w:p w14:paraId="06F0A48F" w14:textId="2003AF90" w:rsidR="00CD6A3F" w:rsidRDefault="00972499" w:rsidP="00BE171B">
      <w:pPr>
        <w:widowControl w:val="0"/>
        <w:tabs>
          <w:tab w:val="left" w:pos="360"/>
          <w:tab w:val="num" w:pos="1134"/>
        </w:tabs>
        <w:overflowPunct w:val="0"/>
        <w:ind w:firstLine="851"/>
        <w:jc w:val="both"/>
      </w:pPr>
      <w:r>
        <w:lastRenderedPageBreak/>
        <w:t>25</w:t>
      </w:r>
      <w:r w:rsidR="008F08B0">
        <w:t>.</w:t>
      </w:r>
      <w:r w:rsidR="008F08B0">
        <w:tab/>
        <w:t xml:space="preserve">Iš asmenų, atvykusių ugdytis per mokslo metus, </w:t>
      </w:r>
      <w:r w:rsidR="008F08B0">
        <w:rPr>
          <w:szCs w:val="24"/>
        </w:rPr>
        <w:t>prašymai ir kiti dokumentai priimami</w:t>
      </w:r>
      <w:r w:rsidR="008F08B0">
        <w:t xml:space="preserve"> atvykimo dieną.</w:t>
      </w:r>
    </w:p>
    <w:p w14:paraId="06F0A4A5" w14:textId="77777777" w:rsidR="00CD6A3F" w:rsidRDefault="00CD6A3F">
      <w:pPr>
        <w:tabs>
          <w:tab w:val="num" w:pos="851"/>
          <w:tab w:val="left" w:pos="993"/>
        </w:tabs>
        <w:overflowPunct w:val="0"/>
        <w:jc w:val="both"/>
        <w:rPr>
          <w:bCs/>
          <w:szCs w:val="24"/>
        </w:rPr>
      </w:pPr>
    </w:p>
    <w:p w14:paraId="06F0A4A6" w14:textId="0158C8B4" w:rsidR="00CD6A3F" w:rsidRDefault="009335EA">
      <w:pPr>
        <w:widowControl w:val="0"/>
        <w:tabs>
          <w:tab w:val="left" w:pos="1293"/>
        </w:tabs>
        <w:overflowPunct w:val="0"/>
        <w:jc w:val="center"/>
        <w:rPr>
          <w:b/>
          <w:bCs/>
          <w:szCs w:val="24"/>
        </w:rPr>
      </w:pPr>
      <w:r>
        <w:rPr>
          <w:b/>
          <w:bCs/>
          <w:szCs w:val="24"/>
        </w:rPr>
        <w:t>VI</w:t>
      </w:r>
      <w:r w:rsidR="008F08B0">
        <w:rPr>
          <w:b/>
          <w:bCs/>
          <w:szCs w:val="24"/>
        </w:rPr>
        <w:t xml:space="preserve"> SKYRIUS</w:t>
      </w:r>
    </w:p>
    <w:p w14:paraId="06F0A4A7" w14:textId="77777777" w:rsidR="00CD6A3F" w:rsidRDefault="008F08B0">
      <w:pPr>
        <w:widowControl w:val="0"/>
        <w:tabs>
          <w:tab w:val="left" w:pos="1293"/>
        </w:tabs>
        <w:overflowPunct w:val="0"/>
        <w:jc w:val="center"/>
        <w:rPr>
          <w:b/>
          <w:bCs/>
          <w:szCs w:val="24"/>
        </w:rPr>
      </w:pPr>
      <w:r>
        <w:rPr>
          <w:b/>
          <w:bCs/>
          <w:szCs w:val="24"/>
        </w:rPr>
        <w:t>BAIGIAMOSIOS NUOSTATOS</w:t>
      </w:r>
    </w:p>
    <w:p w14:paraId="06F0A4A8" w14:textId="77777777" w:rsidR="00CD6A3F" w:rsidRDefault="00CD6A3F">
      <w:pPr>
        <w:tabs>
          <w:tab w:val="num" w:pos="851"/>
          <w:tab w:val="left" w:pos="993"/>
        </w:tabs>
        <w:overflowPunct w:val="0"/>
        <w:jc w:val="both"/>
        <w:rPr>
          <w:bCs/>
          <w:szCs w:val="24"/>
        </w:rPr>
      </w:pPr>
    </w:p>
    <w:p w14:paraId="06F0A4A9" w14:textId="7E594E56" w:rsidR="00CD6A3F" w:rsidRDefault="00972499">
      <w:pPr>
        <w:widowControl w:val="0"/>
        <w:tabs>
          <w:tab w:val="left" w:pos="360"/>
          <w:tab w:val="num" w:pos="1134"/>
        </w:tabs>
        <w:overflowPunct w:val="0"/>
        <w:ind w:firstLine="851"/>
        <w:jc w:val="both"/>
      </w:pPr>
      <w:r>
        <w:t>26</w:t>
      </w:r>
      <w:r w:rsidR="008F08B0">
        <w:t>.</w:t>
      </w:r>
      <w:r w:rsidR="008F08B0">
        <w:tab/>
        <w:t xml:space="preserve">Šis </w:t>
      </w:r>
      <w:r w:rsidR="00773708">
        <w:t>a</w:t>
      </w:r>
      <w:r w:rsidR="008F08B0">
        <w:t xml:space="preserve">prašas skelbiamas  </w:t>
      </w:r>
      <w:r w:rsidR="00BE171B">
        <w:t xml:space="preserve">Širvintų r. Gelvonų gimnazijos </w:t>
      </w:r>
      <w:r w:rsidR="008F08B0">
        <w:t xml:space="preserve"> interneto svetainėje www.</w:t>
      </w:r>
      <w:r w:rsidR="00CE352A">
        <w:t>gelvonai.</w:t>
      </w:r>
      <w:r w:rsidR="009335EA">
        <w:t>sirvintos</w:t>
      </w:r>
      <w:r w:rsidR="008F08B0">
        <w:t>.</w:t>
      </w:r>
      <w:r w:rsidR="00CE352A">
        <w:t>lm.lt</w:t>
      </w:r>
      <w:r w:rsidR="008F08B0">
        <w:t xml:space="preserve"> </w:t>
      </w:r>
    </w:p>
    <w:p w14:paraId="06F0A4AA" w14:textId="212D8DAE" w:rsidR="00CD6A3F" w:rsidRDefault="00972499">
      <w:pPr>
        <w:widowControl w:val="0"/>
        <w:tabs>
          <w:tab w:val="left" w:pos="360"/>
          <w:tab w:val="num" w:pos="1134"/>
        </w:tabs>
        <w:overflowPunct w:val="0"/>
        <w:ind w:firstLine="851"/>
        <w:jc w:val="both"/>
      </w:pPr>
      <w:r>
        <w:t>27</w:t>
      </w:r>
      <w:r w:rsidR="008F08B0">
        <w:t>.</w:t>
      </w:r>
      <w:r w:rsidR="008F08B0">
        <w:tab/>
        <w:t>Mokyklos direktorius atsako už mokyklos bendruomenės supažindinimą su aprašu ir už tinkamą aprašo nuostatų įgyvendinimą mokykloje.</w:t>
      </w:r>
    </w:p>
    <w:p w14:paraId="3C5248AA" w14:textId="1B49EB6E" w:rsidR="006926C9" w:rsidRDefault="004D7DEA" w:rsidP="004D7DEA">
      <w:pPr>
        <w:jc w:val="both"/>
        <w:rPr>
          <w:szCs w:val="24"/>
        </w:rPr>
      </w:pPr>
      <w:r>
        <w:rPr>
          <w:szCs w:val="24"/>
        </w:rPr>
        <w:t xml:space="preserve">              </w:t>
      </w:r>
      <w:r w:rsidR="00972499">
        <w:rPr>
          <w:szCs w:val="24"/>
        </w:rPr>
        <w:t>28</w:t>
      </w:r>
      <w:r>
        <w:rPr>
          <w:szCs w:val="24"/>
        </w:rPr>
        <w:t xml:space="preserve">. </w:t>
      </w:r>
      <w:r w:rsidR="006926C9">
        <w:rPr>
          <w:szCs w:val="24"/>
        </w:rPr>
        <w:t>Užsienyje mokęsis asmuo, atvykęs ar grįžęs gyventi į savivaldybės teritoriją ir norintis tęsti mokymąsi pagal priešmokyklinio, pradinio, pagrindinio ar vidurinio ugdymo programą, priimamas bendra tvarka ir mokyklai įvertinus užsienyje išeitos pradinio, pagrindinio  ar vidurinio ugdymo programos dalį.</w:t>
      </w:r>
    </w:p>
    <w:p w14:paraId="5D538BD5" w14:textId="2050D84F" w:rsidR="00BD6B66" w:rsidRDefault="00BD6B66" w:rsidP="004D7DEA">
      <w:pPr>
        <w:jc w:val="both"/>
        <w:rPr>
          <w:szCs w:val="24"/>
        </w:rPr>
      </w:pPr>
      <w:r>
        <w:rPr>
          <w:szCs w:val="24"/>
        </w:rPr>
        <w:t xml:space="preserve">              </w:t>
      </w:r>
      <w:r w:rsidR="00972499">
        <w:rPr>
          <w:szCs w:val="24"/>
        </w:rPr>
        <w:t>29</w:t>
      </w:r>
      <w:r>
        <w:rPr>
          <w:szCs w:val="24"/>
        </w:rPr>
        <w:t>. Už priėmimo į mokyklą vykdymo pažeidimus atsako mokyklos direktorius Lietuvos Respublikos įstatymų nustatyta tvarka.</w:t>
      </w:r>
    </w:p>
    <w:p w14:paraId="06F0A4AB" w14:textId="4E76C980" w:rsidR="00CD6A3F" w:rsidRDefault="00832B8E" w:rsidP="00BE171B">
      <w:pPr>
        <w:jc w:val="both"/>
      </w:pPr>
      <w:r>
        <w:rPr>
          <w:szCs w:val="24"/>
        </w:rPr>
        <w:t xml:space="preserve">              </w:t>
      </w:r>
      <w:r w:rsidR="00BD6B66">
        <w:t>3</w:t>
      </w:r>
      <w:r w:rsidR="00972499">
        <w:t>0</w:t>
      </w:r>
      <w:bookmarkStart w:id="0" w:name="_GoBack"/>
      <w:bookmarkEnd w:id="0"/>
      <w:r w:rsidR="00BD6B66">
        <w:t xml:space="preserve">. Pasikeitus teisės aktams, keičiasi ir </w:t>
      </w:r>
      <w:r w:rsidR="00773708">
        <w:t>a</w:t>
      </w:r>
      <w:r w:rsidR="00BD6B66">
        <w:t>prašo atitinkami punktai.</w:t>
      </w:r>
    </w:p>
    <w:p w14:paraId="06F0A4AC" w14:textId="378359C9" w:rsidR="00CD6A3F" w:rsidRDefault="008F08B0">
      <w:pPr>
        <w:widowControl w:val="0"/>
        <w:tabs>
          <w:tab w:val="left" w:pos="-284"/>
          <w:tab w:val="left" w:pos="1293"/>
        </w:tabs>
        <w:overflowPunct w:val="0"/>
        <w:jc w:val="center"/>
        <w:rPr>
          <w:szCs w:val="24"/>
        </w:rPr>
      </w:pPr>
      <w:r>
        <w:rPr>
          <w:szCs w:val="24"/>
        </w:rPr>
        <w:t>___________________________</w:t>
      </w:r>
    </w:p>
    <w:sectPr w:rsidR="00CD6A3F" w:rsidSect="00111167">
      <w:headerReference w:type="default" r:id="rId7"/>
      <w:footerReference w:type="default" r:id="rId8"/>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6EFFB2A" w14:textId="77777777" w:rsidR="00864E04" w:rsidRDefault="00864E04">
      <w:pPr>
        <w:widowControl w:val="0"/>
        <w:tabs>
          <w:tab w:val="left" w:pos="1293"/>
        </w:tabs>
        <w:overflowPunct w:val="0"/>
      </w:pPr>
      <w:r>
        <w:separator/>
      </w:r>
    </w:p>
  </w:endnote>
  <w:endnote w:type="continuationSeparator" w:id="0">
    <w:p w14:paraId="11685944" w14:textId="77777777" w:rsidR="00864E04" w:rsidRDefault="00864E04">
      <w:pPr>
        <w:widowControl w:val="0"/>
        <w:tabs>
          <w:tab w:val="left" w:pos="1293"/>
        </w:tabs>
        <w:overflowPunct w:val="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LT">
    <w:altName w:val="Times New Roman"/>
    <w:charset w:val="BA"/>
    <w:family w:val="roman"/>
    <w:pitch w:val="variable"/>
    <w:sig w:usb0="00000001" w:usb1="00000000" w:usb2="00000000" w:usb3="00000000" w:csb0="0000009F" w:csb1="00000000"/>
  </w:font>
  <w:font w:name="Andale Sans UI">
    <w:altName w:val="Segoe Print"/>
    <w:charset w:val="BA"/>
    <w:family w:val="auto"/>
    <w:pitch w:val="default"/>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F0A4B3" w14:textId="6635F63B" w:rsidR="00CD6A3F" w:rsidRDefault="00CD6A3F">
    <w:pPr>
      <w:widowControl w:val="0"/>
      <w:tabs>
        <w:tab w:val="center" w:pos="4819"/>
        <w:tab w:val="right" w:pos="9638"/>
      </w:tabs>
      <w:overflowPunct w:val="0"/>
      <w:rPr>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508D5E7" w14:textId="77777777" w:rsidR="00864E04" w:rsidRDefault="00864E04">
      <w:pPr>
        <w:widowControl w:val="0"/>
        <w:tabs>
          <w:tab w:val="left" w:pos="1293"/>
        </w:tabs>
        <w:overflowPunct w:val="0"/>
      </w:pPr>
      <w:r>
        <w:separator/>
      </w:r>
    </w:p>
  </w:footnote>
  <w:footnote w:type="continuationSeparator" w:id="0">
    <w:p w14:paraId="17ECA290" w14:textId="77777777" w:rsidR="00864E04" w:rsidRDefault="00864E04">
      <w:pPr>
        <w:widowControl w:val="0"/>
        <w:tabs>
          <w:tab w:val="left" w:pos="1293"/>
        </w:tabs>
        <w:overflowPunct w:val="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9957903"/>
      <w:docPartObj>
        <w:docPartGallery w:val="Page Numbers (Top of Page)"/>
        <w:docPartUnique/>
      </w:docPartObj>
    </w:sdtPr>
    <w:sdtContent>
      <w:p w14:paraId="213D0ECE" w14:textId="1428E556" w:rsidR="00E010CF" w:rsidRDefault="00E010CF">
        <w:pPr>
          <w:pStyle w:val="Antrats"/>
          <w:jc w:val="center"/>
        </w:pPr>
        <w:r>
          <w:fldChar w:fldCharType="begin"/>
        </w:r>
        <w:r>
          <w:instrText>PAGE   \* MERGEFORMAT</w:instrText>
        </w:r>
        <w:r>
          <w:fldChar w:fldCharType="separate"/>
        </w:r>
        <w:r w:rsidRPr="00E010CF">
          <w:rPr>
            <w:noProof/>
            <w:lang w:val="lt-LT"/>
          </w:rPr>
          <w:t>4</w:t>
        </w:r>
        <w:r>
          <w:fldChar w:fldCharType="end"/>
        </w:r>
      </w:p>
    </w:sdtContent>
  </w:sdt>
  <w:p w14:paraId="690DBFC8" w14:textId="77777777" w:rsidR="00635887" w:rsidRDefault="00635887">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1296"/>
  <w:hyphenationZone w:val="396"/>
  <w:doNotHyphenateCap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436D"/>
    <w:rsid w:val="00015490"/>
    <w:rsid w:val="000353B7"/>
    <w:rsid w:val="0003608A"/>
    <w:rsid w:val="00036BC0"/>
    <w:rsid w:val="00075FB0"/>
    <w:rsid w:val="00087904"/>
    <w:rsid w:val="000937B1"/>
    <w:rsid w:val="0009484A"/>
    <w:rsid w:val="000A06DC"/>
    <w:rsid w:val="000A43C1"/>
    <w:rsid w:val="000A6FCA"/>
    <w:rsid w:val="000B1852"/>
    <w:rsid w:val="000B74C7"/>
    <w:rsid w:val="000C1623"/>
    <w:rsid w:val="000D1FA5"/>
    <w:rsid w:val="000F693F"/>
    <w:rsid w:val="00111167"/>
    <w:rsid w:val="00111767"/>
    <w:rsid w:val="001143C6"/>
    <w:rsid w:val="00117E6D"/>
    <w:rsid w:val="001260D1"/>
    <w:rsid w:val="00162A1E"/>
    <w:rsid w:val="00166D14"/>
    <w:rsid w:val="001679D8"/>
    <w:rsid w:val="001A74FB"/>
    <w:rsid w:val="001C24DA"/>
    <w:rsid w:val="001D0548"/>
    <w:rsid w:val="0020556A"/>
    <w:rsid w:val="002136F5"/>
    <w:rsid w:val="00221161"/>
    <w:rsid w:val="00225DFF"/>
    <w:rsid w:val="00230303"/>
    <w:rsid w:val="00236903"/>
    <w:rsid w:val="00252CB6"/>
    <w:rsid w:val="00261D18"/>
    <w:rsid w:val="00280601"/>
    <w:rsid w:val="002806F2"/>
    <w:rsid w:val="00291A27"/>
    <w:rsid w:val="00297304"/>
    <w:rsid w:val="002A7B2E"/>
    <w:rsid w:val="002B00BF"/>
    <w:rsid w:val="002B4237"/>
    <w:rsid w:val="002E2A9B"/>
    <w:rsid w:val="00300DE6"/>
    <w:rsid w:val="00321008"/>
    <w:rsid w:val="003514B4"/>
    <w:rsid w:val="003653D5"/>
    <w:rsid w:val="00383021"/>
    <w:rsid w:val="003B3B04"/>
    <w:rsid w:val="003D2931"/>
    <w:rsid w:val="003E3D3F"/>
    <w:rsid w:val="003F4942"/>
    <w:rsid w:val="003F7482"/>
    <w:rsid w:val="00403CF9"/>
    <w:rsid w:val="004103D5"/>
    <w:rsid w:val="00420FEF"/>
    <w:rsid w:val="00424132"/>
    <w:rsid w:val="00425AE0"/>
    <w:rsid w:val="00433C43"/>
    <w:rsid w:val="00434AB2"/>
    <w:rsid w:val="00435D72"/>
    <w:rsid w:val="00441405"/>
    <w:rsid w:val="00467078"/>
    <w:rsid w:val="00495F1F"/>
    <w:rsid w:val="004A672C"/>
    <w:rsid w:val="004A7A58"/>
    <w:rsid w:val="004B66EC"/>
    <w:rsid w:val="004C53BD"/>
    <w:rsid w:val="004D7DEA"/>
    <w:rsid w:val="004E09BA"/>
    <w:rsid w:val="004F23AC"/>
    <w:rsid w:val="004F43B2"/>
    <w:rsid w:val="005053E0"/>
    <w:rsid w:val="00533AE0"/>
    <w:rsid w:val="00535152"/>
    <w:rsid w:val="005520B1"/>
    <w:rsid w:val="00557D13"/>
    <w:rsid w:val="00567343"/>
    <w:rsid w:val="00570584"/>
    <w:rsid w:val="005832C2"/>
    <w:rsid w:val="005925F9"/>
    <w:rsid w:val="00595700"/>
    <w:rsid w:val="005C1259"/>
    <w:rsid w:val="005F3AD6"/>
    <w:rsid w:val="00611EFB"/>
    <w:rsid w:val="00627D9C"/>
    <w:rsid w:val="006316F2"/>
    <w:rsid w:val="00635887"/>
    <w:rsid w:val="00635BA1"/>
    <w:rsid w:val="00645E3A"/>
    <w:rsid w:val="00660670"/>
    <w:rsid w:val="0067553D"/>
    <w:rsid w:val="00675FE7"/>
    <w:rsid w:val="0068718B"/>
    <w:rsid w:val="006926C9"/>
    <w:rsid w:val="006A2ABD"/>
    <w:rsid w:val="006B030A"/>
    <w:rsid w:val="006B6291"/>
    <w:rsid w:val="006F2EA2"/>
    <w:rsid w:val="006F3460"/>
    <w:rsid w:val="006F4603"/>
    <w:rsid w:val="007012B3"/>
    <w:rsid w:val="00711A44"/>
    <w:rsid w:val="00717A67"/>
    <w:rsid w:val="00725C5F"/>
    <w:rsid w:val="007404DF"/>
    <w:rsid w:val="00750434"/>
    <w:rsid w:val="0075079A"/>
    <w:rsid w:val="0075410F"/>
    <w:rsid w:val="0076765F"/>
    <w:rsid w:val="00773708"/>
    <w:rsid w:val="00780781"/>
    <w:rsid w:val="007811F0"/>
    <w:rsid w:val="00792283"/>
    <w:rsid w:val="007A4623"/>
    <w:rsid w:val="007B3887"/>
    <w:rsid w:val="007B700F"/>
    <w:rsid w:val="007D2302"/>
    <w:rsid w:val="007D4E91"/>
    <w:rsid w:val="007D653C"/>
    <w:rsid w:val="007D7DB0"/>
    <w:rsid w:val="007E35A9"/>
    <w:rsid w:val="00815927"/>
    <w:rsid w:val="00820C32"/>
    <w:rsid w:val="00832B59"/>
    <w:rsid w:val="00832B8E"/>
    <w:rsid w:val="008456A9"/>
    <w:rsid w:val="008477A0"/>
    <w:rsid w:val="008518FD"/>
    <w:rsid w:val="00864E04"/>
    <w:rsid w:val="0086705D"/>
    <w:rsid w:val="0088411F"/>
    <w:rsid w:val="00896D7B"/>
    <w:rsid w:val="008A6AB5"/>
    <w:rsid w:val="008F08B0"/>
    <w:rsid w:val="0092384B"/>
    <w:rsid w:val="00926C0F"/>
    <w:rsid w:val="009335EA"/>
    <w:rsid w:val="00946820"/>
    <w:rsid w:val="00972499"/>
    <w:rsid w:val="00973BC7"/>
    <w:rsid w:val="009764CF"/>
    <w:rsid w:val="00981912"/>
    <w:rsid w:val="009849A1"/>
    <w:rsid w:val="00994FB1"/>
    <w:rsid w:val="009A0746"/>
    <w:rsid w:val="009B3F96"/>
    <w:rsid w:val="009B419B"/>
    <w:rsid w:val="009B4576"/>
    <w:rsid w:val="009B5B52"/>
    <w:rsid w:val="009D4AEE"/>
    <w:rsid w:val="00A0769F"/>
    <w:rsid w:val="00A4240F"/>
    <w:rsid w:val="00A5436D"/>
    <w:rsid w:val="00A55E3E"/>
    <w:rsid w:val="00A561B9"/>
    <w:rsid w:val="00A57DA2"/>
    <w:rsid w:val="00A617E9"/>
    <w:rsid w:val="00A86F80"/>
    <w:rsid w:val="00A91D05"/>
    <w:rsid w:val="00A93D5A"/>
    <w:rsid w:val="00A97B9E"/>
    <w:rsid w:val="00AA2B2A"/>
    <w:rsid w:val="00AB00B1"/>
    <w:rsid w:val="00AC26CE"/>
    <w:rsid w:val="00AD0347"/>
    <w:rsid w:val="00AD3059"/>
    <w:rsid w:val="00AD5E77"/>
    <w:rsid w:val="00AE7D7A"/>
    <w:rsid w:val="00AF55D3"/>
    <w:rsid w:val="00B375BD"/>
    <w:rsid w:val="00B4178A"/>
    <w:rsid w:val="00B41F48"/>
    <w:rsid w:val="00B5131F"/>
    <w:rsid w:val="00B73931"/>
    <w:rsid w:val="00B83A1E"/>
    <w:rsid w:val="00B86369"/>
    <w:rsid w:val="00BA1FF0"/>
    <w:rsid w:val="00BA3808"/>
    <w:rsid w:val="00BA5929"/>
    <w:rsid w:val="00BC205A"/>
    <w:rsid w:val="00BD4C1D"/>
    <w:rsid w:val="00BD6B66"/>
    <w:rsid w:val="00BE171B"/>
    <w:rsid w:val="00BE7B26"/>
    <w:rsid w:val="00C53764"/>
    <w:rsid w:val="00C542E9"/>
    <w:rsid w:val="00C56BF5"/>
    <w:rsid w:val="00C91AF0"/>
    <w:rsid w:val="00CA2B2A"/>
    <w:rsid w:val="00CA41AA"/>
    <w:rsid w:val="00CB3AA3"/>
    <w:rsid w:val="00CB4ED7"/>
    <w:rsid w:val="00CC3DE1"/>
    <w:rsid w:val="00CD6A3F"/>
    <w:rsid w:val="00CE352A"/>
    <w:rsid w:val="00CE3AEC"/>
    <w:rsid w:val="00D058B3"/>
    <w:rsid w:val="00D13D48"/>
    <w:rsid w:val="00D13EC1"/>
    <w:rsid w:val="00D142D2"/>
    <w:rsid w:val="00D36B57"/>
    <w:rsid w:val="00D4054E"/>
    <w:rsid w:val="00D40A84"/>
    <w:rsid w:val="00D431BB"/>
    <w:rsid w:val="00D45312"/>
    <w:rsid w:val="00D4769C"/>
    <w:rsid w:val="00D47873"/>
    <w:rsid w:val="00D52D5D"/>
    <w:rsid w:val="00D66B22"/>
    <w:rsid w:val="00D67516"/>
    <w:rsid w:val="00D950AE"/>
    <w:rsid w:val="00DA5D8C"/>
    <w:rsid w:val="00DC26C8"/>
    <w:rsid w:val="00DE053C"/>
    <w:rsid w:val="00DE4094"/>
    <w:rsid w:val="00DF612E"/>
    <w:rsid w:val="00E010CF"/>
    <w:rsid w:val="00E02BBE"/>
    <w:rsid w:val="00E11449"/>
    <w:rsid w:val="00E31875"/>
    <w:rsid w:val="00E3415F"/>
    <w:rsid w:val="00E444D4"/>
    <w:rsid w:val="00E57874"/>
    <w:rsid w:val="00E61E08"/>
    <w:rsid w:val="00E62871"/>
    <w:rsid w:val="00E64484"/>
    <w:rsid w:val="00E83345"/>
    <w:rsid w:val="00EA0690"/>
    <w:rsid w:val="00EA1409"/>
    <w:rsid w:val="00EB1617"/>
    <w:rsid w:val="00EB7E54"/>
    <w:rsid w:val="00EC2718"/>
    <w:rsid w:val="00ED0645"/>
    <w:rsid w:val="00ED25B0"/>
    <w:rsid w:val="00ED4DEB"/>
    <w:rsid w:val="00EE55C4"/>
    <w:rsid w:val="00F247B2"/>
    <w:rsid w:val="00F35ED4"/>
    <w:rsid w:val="00F37F4C"/>
    <w:rsid w:val="00F4017C"/>
    <w:rsid w:val="00F5058A"/>
    <w:rsid w:val="00F523E3"/>
    <w:rsid w:val="00F53C7A"/>
    <w:rsid w:val="00F54189"/>
    <w:rsid w:val="00F5563C"/>
    <w:rsid w:val="00F634AF"/>
    <w:rsid w:val="00F74B1B"/>
    <w:rsid w:val="00F86D78"/>
    <w:rsid w:val="00F87EB1"/>
    <w:rsid w:val="00F91DD5"/>
    <w:rsid w:val="00FA34CA"/>
    <w:rsid w:val="00FA5346"/>
    <w:rsid w:val="00FA57C0"/>
    <w:rsid w:val="00FC11A9"/>
    <w:rsid w:val="00FC2B81"/>
    <w:rsid w:val="00FD0652"/>
    <w:rsid w:val="00FD1B31"/>
    <w:rsid w:val="00FD4416"/>
    <w:rsid w:val="00FE656C"/>
    <w:rsid w:val="00FF057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F0A3EF"/>
  <w15:docId w15:val="{FFE38CC2-9569-4357-BF2A-44A54EB80C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sid w:val="008F08B0"/>
    <w:rPr>
      <w:color w:val="808080"/>
    </w:rPr>
  </w:style>
  <w:style w:type="paragraph" w:styleId="Sraopastraipa">
    <w:name w:val="List Paragraph"/>
    <w:basedOn w:val="prastasis"/>
    <w:rsid w:val="00535152"/>
    <w:pPr>
      <w:ind w:left="720"/>
      <w:contextualSpacing/>
    </w:pPr>
  </w:style>
  <w:style w:type="paragraph" w:styleId="Antrats">
    <w:name w:val="header"/>
    <w:basedOn w:val="prastasis"/>
    <w:link w:val="AntratsDiagrama"/>
    <w:uiPriority w:val="99"/>
    <w:unhideWhenUsed/>
    <w:rsid w:val="00C91AF0"/>
    <w:pPr>
      <w:tabs>
        <w:tab w:val="center" w:pos="4153"/>
        <w:tab w:val="right" w:pos="8306"/>
      </w:tabs>
    </w:pPr>
    <w:rPr>
      <w:rFonts w:ascii="TimesLT" w:hAnsi="TimesLT" w:cs="TimesLT"/>
      <w:sz w:val="20"/>
      <w:lang w:val="en-GB"/>
    </w:rPr>
  </w:style>
  <w:style w:type="character" w:customStyle="1" w:styleId="AntratsDiagrama">
    <w:name w:val="Antraštės Diagrama"/>
    <w:basedOn w:val="Numatytasispastraiposriftas"/>
    <w:link w:val="Antrats"/>
    <w:uiPriority w:val="99"/>
    <w:rsid w:val="00C91AF0"/>
    <w:rPr>
      <w:rFonts w:ascii="TimesLT" w:hAnsi="TimesLT" w:cs="TimesLT"/>
      <w:sz w:val="20"/>
      <w:lang w:val="en-GB"/>
    </w:rPr>
  </w:style>
  <w:style w:type="paragraph" w:styleId="Porat">
    <w:name w:val="footer"/>
    <w:basedOn w:val="prastasis"/>
    <w:link w:val="PoratDiagrama"/>
    <w:unhideWhenUsed/>
    <w:rsid w:val="00635887"/>
    <w:pPr>
      <w:tabs>
        <w:tab w:val="center" w:pos="4819"/>
        <w:tab w:val="right" w:pos="9638"/>
      </w:tabs>
    </w:pPr>
  </w:style>
  <w:style w:type="character" w:customStyle="1" w:styleId="PoratDiagrama">
    <w:name w:val="Poraštė Diagrama"/>
    <w:basedOn w:val="Numatytasispastraiposriftas"/>
    <w:link w:val="Porat"/>
    <w:rsid w:val="00635887"/>
  </w:style>
  <w:style w:type="paragraph" w:styleId="Pagrindiniotekstotrauka3">
    <w:name w:val="Body Text Indent 3"/>
    <w:basedOn w:val="prastasis"/>
    <w:link w:val="Pagrindiniotekstotrauka3Diagrama"/>
    <w:semiHidden/>
    <w:unhideWhenUsed/>
    <w:rsid w:val="00D36B57"/>
    <w:pPr>
      <w:spacing w:after="120"/>
      <w:ind w:left="283"/>
    </w:pPr>
    <w:rPr>
      <w:sz w:val="16"/>
      <w:szCs w:val="16"/>
    </w:rPr>
  </w:style>
  <w:style w:type="character" w:customStyle="1" w:styleId="Pagrindiniotekstotrauka3Diagrama">
    <w:name w:val="Pagrindinio teksto įtrauka 3 Diagrama"/>
    <w:basedOn w:val="Numatytasispastraiposriftas"/>
    <w:link w:val="Pagrindiniotekstotrauka3"/>
    <w:semiHidden/>
    <w:rsid w:val="00D36B57"/>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421156">
      <w:bodyDiv w:val="1"/>
      <w:marLeft w:val="0"/>
      <w:marRight w:val="0"/>
      <w:marTop w:val="0"/>
      <w:marBottom w:val="0"/>
      <w:divBdr>
        <w:top w:val="none" w:sz="0" w:space="0" w:color="auto"/>
        <w:left w:val="none" w:sz="0" w:space="0" w:color="auto"/>
        <w:bottom w:val="none" w:sz="0" w:space="0" w:color="auto"/>
        <w:right w:val="none" w:sz="0" w:space="0" w:color="auto"/>
      </w:divBdr>
    </w:div>
    <w:div w:id="247035420">
      <w:bodyDiv w:val="1"/>
      <w:marLeft w:val="0"/>
      <w:marRight w:val="0"/>
      <w:marTop w:val="0"/>
      <w:marBottom w:val="0"/>
      <w:divBdr>
        <w:top w:val="none" w:sz="0" w:space="0" w:color="auto"/>
        <w:left w:val="none" w:sz="0" w:space="0" w:color="auto"/>
        <w:bottom w:val="none" w:sz="0" w:space="0" w:color="auto"/>
        <w:right w:val="none" w:sz="0" w:space="0" w:color="auto"/>
      </w:divBdr>
    </w:div>
    <w:div w:id="253048979">
      <w:bodyDiv w:val="1"/>
      <w:marLeft w:val="0"/>
      <w:marRight w:val="0"/>
      <w:marTop w:val="0"/>
      <w:marBottom w:val="0"/>
      <w:divBdr>
        <w:top w:val="none" w:sz="0" w:space="0" w:color="auto"/>
        <w:left w:val="none" w:sz="0" w:space="0" w:color="auto"/>
        <w:bottom w:val="none" w:sz="0" w:space="0" w:color="auto"/>
        <w:right w:val="none" w:sz="0" w:space="0" w:color="auto"/>
      </w:divBdr>
    </w:div>
    <w:div w:id="258176270">
      <w:bodyDiv w:val="1"/>
      <w:marLeft w:val="0"/>
      <w:marRight w:val="0"/>
      <w:marTop w:val="0"/>
      <w:marBottom w:val="0"/>
      <w:divBdr>
        <w:top w:val="none" w:sz="0" w:space="0" w:color="auto"/>
        <w:left w:val="none" w:sz="0" w:space="0" w:color="auto"/>
        <w:bottom w:val="none" w:sz="0" w:space="0" w:color="auto"/>
        <w:right w:val="none" w:sz="0" w:space="0" w:color="auto"/>
      </w:divBdr>
      <w:divsChild>
        <w:div w:id="339546964">
          <w:marLeft w:val="0"/>
          <w:marRight w:val="0"/>
          <w:marTop w:val="0"/>
          <w:marBottom w:val="0"/>
          <w:divBdr>
            <w:top w:val="none" w:sz="0" w:space="0" w:color="auto"/>
            <w:left w:val="none" w:sz="0" w:space="0" w:color="auto"/>
            <w:bottom w:val="none" w:sz="0" w:space="0" w:color="auto"/>
            <w:right w:val="none" w:sz="0" w:space="0" w:color="auto"/>
          </w:divBdr>
        </w:div>
      </w:divsChild>
    </w:div>
    <w:div w:id="277490697">
      <w:bodyDiv w:val="1"/>
      <w:marLeft w:val="0"/>
      <w:marRight w:val="0"/>
      <w:marTop w:val="0"/>
      <w:marBottom w:val="0"/>
      <w:divBdr>
        <w:top w:val="none" w:sz="0" w:space="0" w:color="auto"/>
        <w:left w:val="none" w:sz="0" w:space="0" w:color="auto"/>
        <w:bottom w:val="none" w:sz="0" w:space="0" w:color="auto"/>
        <w:right w:val="none" w:sz="0" w:space="0" w:color="auto"/>
      </w:divBdr>
    </w:div>
    <w:div w:id="346636939">
      <w:bodyDiv w:val="1"/>
      <w:marLeft w:val="0"/>
      <w:marRight w:val="0"/>
      <w:marTop w:val="0"/>
      <w:marBottom w:val="0"/>
      <w:divBdr>
        <w:top w:val="none" w:sz="0" w:space="0" w:color="auto"/>
        <w:left w:val="none" w:sz="0" w:space="0" w:color="auto"/>
        <w:bottom w:val="none" w:sz="0" w:space="0" w:color="auto"/>
        <w:right w:val="none" w:sz="0" w:space="0" w:color="auto"/>
      </w:divBdr>
    </w:div>
    <w:div w:id="376589030">
      <w:bodyDiv w:val="1"/>
      <w:marLeft w:val="0"/>
      <w:marRight w:val="0"/>
      <w:marTop w:val="0"/>
      <w:marBottom w:val="0"/>
      <w:divBdr>
        <w:top w:val="none" w:sz="0" w:space="0" w:color="auto"/>
        <w:left w:val="none" w:sz="0" w:space="0" w:color="auto"/>
        <w:bottom w:val="none" w:sz="0" w:space="0" w:color="auto"/>
        <w:right w:val="none" w:sz="0" w:space="0" w:color="auto"/>
      </w:divBdr>
    </w:div>
    <w:div w:id="499582547">
      <w:bodyDiv w:val="1"/>
      <w:marLeft w:val="0"/>
      <w:marRight w:val="0"/>
      <w:marTop w:val="0"/>
      <w:marBottom w:val="0"/>
      <w:divBdr>
        <w:top w:val="none" w:sz="0" w:space="0" w:color="auto"/>
        <w:left w:val="none" w:sz="0" w:space="0" w:color="auto"/>
        <w:bottom w:val="none" w:sz="0" w:space="0" w:color="auto"/>
        <w:right w:val="none" w:sz="0" w:space="0" w:color="auto"/>
      </w:divBdr>
    </w:div>
    <w:div w:id="545793844">
      <w:bodyDiv w:val="1"/>
      <w:marLeft w:val="0"/>
      <w:marRight w:val="0"/>
      <w:marTop w:val="0"/>
      <w:marBottom w:val="0"/>
      <w:divBdr>
        <w:top w:val="none" w:sz="0" w:space="0" w:color="auto"/>
        <w:left w:val="none" w:sz="0" w:space="0" w:color="auto"/>
        <w:bottom w:val="none" w:sz="0" w:space="0" w:color="auto"/>
        <w:right w:val="none" w:sz="0" w:space="0" w:color="auto"/>
      </w:divBdr>
    </w:div>
    <w:div w:id="603879852">
      <w:bodyDiv w:val="1"/>
      <w:marLeft w:val="0"/>
      <w:marRight w:val="0"/>
      <w:marTop w:val="0"/>
      <w:marBottom w:val="0"/>
      <w:divBdr>
        <w:top w:val="none" w:sz="0" w:space="0" w:color="auto"/>
        <w:left w:val="none" w:sz="0" w:space="0" w:color="auto"/>
        <w:bottom w:val="none" w:sz="0" w:space="0" w:color="auto"/>
        <w:right w:val="none" w:sz="0" w:space="0" w:color="auto"/>
      </w:divBdr>
    </w:div>
    <w:div w:id="728845691">
      <w:bodyDiv w:val="1"/>
      <w:marLeft w:val="0"/>
      <w:marRight w:val="0"/>
      <w:marTop w:val="0"/>
      <w:marBottom w:val="0"/>
      <w:divBdr>
        <w:top w:val="none" w:sz="0" w:space="0" w:color="auto"/>
        <w:left w:val="none" w:sz="0" w:space="0" w:color="auto"/>
        <w:bottom w:val="none" w:sz="0" w:space="0" w:color="auto"/>
        <w:right w:val="none" w:sz="0" w:space="0" w:color="auto"/>
      </w:divBdr>
    </w:div>
    <w:div w:id="733816699">
      <w:bodyDiv w:val="1"/>
      <w:marLeft w:val="0"/>
      <w:marRight w:val="0"/>
      <w:marTop w:val="0"/>
      <w:marBottom w:val="0"/>
      <w:divBdr>
        <w:top w:val="none" w:sz="0" w:space="0" w:color="auto"/>
        <w:left w:val="none" w:sz="0" w:space="0" w:color="auto"/>
        <w:bottom w:val="none" w:sz="0" w:space="0" w:color="auto"/>
        <w:right w:val="none" w:sz="0" w:space="0" w:color="auto"/>
      </w:divBdr>
    </w:div>
    <w:div w:id="814300273">
      <w:bodyDiv w:val="1"/>
      <w:marLeft w:val="0"/>
      <w:marRight w:val="0"/>
      <w:marTop w:val="0"/>
      <w:marBottom w:val="0"/>
      <w:divBdr>
        <w:top w:val="none" w:sz="0" w:space="0" w:color="auto"/>
        <w:left w:val="none" w:sz="0" w:space="0" w:color="auto"/>
        <w:bottom w:val="none" w:sz="0" w:space="0" w:color="auto"/>
        <w:right w:val="none" w:sz="0" w:space="0" w:color="auto"/>
      </w:divBdr>
    </w:div>
    <w:div w:id="823862757">
      <w:bodyDiv w:val="1"/>
      <w:marLeft w:val="0"/>
      <w:marRight w:val="0"/>
      <w:marTop w:val="0"/>
      <w:marBottom w:val="0"/>
      <w:divBdr>
        <w:top w:val="none" w:sz="0" w:space="0" w:color="auto"/>
        <w:left w:val="none" w:sz="0" w:space="0" w:color="auto"/>
        <w:bottom w:val="none" w:sz="0" w:space="0" w:color="auto"/>
        <w:right w:val="none" w:sz="0" w:space="0" w:color="auto"/>
      </w:divBdr>
    </w:div>
    <w:div w:id="829564361">
      <w:bodyDiv w:val="1"/>
      <w:marLeft w:val="0"/>
      <w:marRight w:val="0"/>
      <w:marTop w:val="0"/>
      <w:marBottom w:val="0"/>
      <w:divBdr>
        <w:top w:val="none" w:sz="0" w:space="0" w:color="auto"/>
        <w:left w:val="none" w:sz="0" w:space="0" w:color="auto"/>
        <w:bottom w:val="none" w:sz="0" w:space="0" w:color="auto"/>
        <w:right w:val="none" w:sz="0" w:space="0" w:color="auto"/>
      </w:divBdr>
    </w:div>
    <w:div w:id="843402044">
      <w:bodyDiv w:val="1"/>
      <w:marLeft w:val="0"/>
      <w:marRight w:val="0"/>
      <w:marTop w:val="0"/>
      <w:marBottom w:val="0"/>
      <w:divBdr>
        <w:top w:val="none" w:sz="0" w:space="0" w:color="auto"/>
        <w:left w:val="none" w:sz="0" w:space="0" w:color="auto"/>
        <w:bottom w:val="none" w:sz="0" w:space="0" w:color="auto"/>
        <w:right w:val="none" w:sz="0" w:space="0" w:color="auto"/>
      </w:divBdr>
    </w:div>
    <w:div w:id="912394845">
      <w:bodyDiv w:val="1"/>
      <w:marLeft w:val="0"/>
      <w:marRight w:val="0"/>
      <w:marTop w:val="0"/>
      <w:marBottom w:val="0"/>
      <w:divBdr>
        <w:top w:val="none" w:sz="0" w:space="0" w:color="auto"/>
        <w:left w:val="none" w:sz="0" w:space="0" w:color="auto"/>
        <w:bottom w:val="none" w:sz="0" w:space="0" w:color="auto"/>
        <w:right w:val="none" w:sz="0" w:space="0" w:color="auto"/>
      </w:divBdr>
    </w:div>
    <w:div w:id="926960029">
      <w:bodyDiv w:val="1"/>
      <w:marLeft w:val="0"/>
      <w:marRight w:val="0"/>
      <w:marTop w:val="0"/>
      <w:marBottom w:val="0"/>
      <w:divBdr>
        <w:top w:val="none" w:sz="0" w:space="0" w:color="auto"/>
        <w:left w:val="none" w:sz="0" w:space="0" w:color="auto"/>
        <w:bottom w:val="none" w:sz="0" w:space="0" w:color="auto"/>
        <w:right w:val="none" w:sz="0" w:space="0" w:color="auto"/>
      </w:divBdr>
    </w:div>
    <w:div w:id="939027719">
      <w:bodyDiv w:val="1"/>
      <w:marLeft w:val="0"/>
      <w:marRight w:val="0"/>
      <w:marTop w:val="0"/>
      <w:marBottom w:val="0"/>
      <w:divBdr>
        <w:top w:val="none" w:sz="0" w:space="0" w:color="auto"/>
        <w:left w:val="none" w:sz="0" w:space="0" w:color="auto"/>
        <w:bottom w:val="none" w:sz="0" w:space="0" w:color="auto"/>
        <w:right w:val="none" w:sz="0" w:space="0" w:color="auto"/>
      </w:divBdr>
    </w:div>
    <w:div w:id="995885851">
      <w:bodyDiv w:val="1"/>
      <w:marLeft w:val="0"/>
      <w:marRight w:val="0"/>
      <w:marTop w:val="0"/>
      <w:marBottom w:val="0"/>
      <w:divBdr>
        <w:top w:val="none" w:sz="0" w:space="0" w:color="auto"/>
        <w:left w:val="none" w:sz="0" w:space="0" w:color="auto"/>
        <w:bottom w:val="none" w:sz="0" w:space="0" w:color="auto"/>
        <w:right w:val="none" w:sz="0" w:space="0" w:color="auto"/>
      </w:divBdr>
      <w:divsChild>
        <w:div w:id="684139154">
          <w:marLeft w:val="0"/>
          <w:marRight w:val="0"/>
          <w:marTop w:val="0"/>
          <w:marBottom w:val="0"/>
          <w:divBdr>
            <w:top w:val="none" w:sz="0" w:space="0" w:color="auto"/>
            <w:left w:val="none" w:sz="0" w:space="0" w:color="auto"/>
            <w:bottom w:val="none" w:sz="0" w:space="0" w:color="auto"/>
            <w:right w:val="none" w:sz="0" w:space="0" w:color="auto"/>
          </w:divBdr>
        </w:div>
      </w:divsChild>
    </w:div>
    <w:div w:id="1043407694">
      <w:bodyDiv w:val="1"/>
      <w:marLeft w:val="0"/>
      <w:marRight w:val="0"/>
      <w:marTop w:val="0"/>
      <w:marBottom w:val="0"/>
      <w:divBdr>
        <w:top w:val="none" w:sz="0" w:space="0" w:color="auto"/>
        <w:left w:val="none" w:sz="0" w:space="0" w:color="auto"/>
        <w:bottom w:val="none" w:sz="0" w:space="0" w:color="auto"/>
        <w:right w:val="none" w:sz="0" w:space="0" w:color="auto"/>
      </w:divBdr>
    </w:div>
    <w:div w:id="1082222170">
      <w:bodyDiv w:val="1"/>
      <w:marLeft w:val="0"/>
      <w:marRight w:val="0"/>
      <w:marTop w:val="0"/>
      <w:marBottom w:val="0"/>
      <w:divBdr>
        <w:top w:val="none" w:sz="0" w:space="0" w:color="auto"/>
        <w:left w:val="none" w:sz="0" w:space="0" w:color="auto"/>
        <w:bottom w:val="none" w:sz="0" w:space="0" w:color="auto"/>
        <w:right w:val="none" w:sz="0" w:space="0" w:color="auto"/>
      </w:divBdr>
      <w:divsChild>
        <w:div w:id="1302924250">
          <w:marLeft w:val="0"/>
          <w:marRight w:val="0"/>
          <w:marTop w:val="0"/>
          <w:marBottom w:val="0"/>
          <w:divBdr>
            <w:top w:val="none" w:sz="0" w:space="0" w:color="auto"/>
            <w:left w:val="none" w:sz="0" w:space="0" w:color="auto"/>
            <w:bottom w:val="none" w:sz="0" w:space="0" w:color="auto"/>
            <w:right w:val="none" w:sz="0" w:space="0" w:color="auto"/>
          </w:divBdr>
        </w:div>
      </w:divsChild>
    </w:div>
    <w:div w:id="1093892520">
      <w:bodyDiv w:val="1"/>
      <w:marLeft w:val="0"/>
      <w:marRight w:val="0"/>
      <w:marTop w:val="0"/>
      <w:marBottom w:val="0"/>
      <w:divBdr>
        <w:top w:val="none" w:sz="0" w:space="0" w:color="auto"/>
        <w:left w:val="none" w:sz="0" w:space="0" w:color="auto"/>
        <w:bottom w:val="none" w:sz="0" w:space="0" w:color="auto"/>
        <w:right w:val="none" w:sz="0" w:space="0" w:color="auto"/>
      </w:divBdr>
    </w:div>
    <w:div w:id="1125083830">
      <w:bodyDiv w:val="1"/>
      <w:marLeft w:val="0"/>
      <w:marRight w:val="0"/>
      <w:marTop w:val="0"/>
      <w:marBottom w:val="0"/>
      <w:divBdr>
        <w:top w:val="none" w:sz="0" w:space="0" w:color="auto"/>
        <w:left w:val="none" w:sz="0" w:space="0" w:color="auto"/>
        <w:bottom w:val="none" w:sz="0" w:space="0" w:color="auto"/>
        <w:right w:val="none" w:sz="0" w:space="0" w:color="auto"/>
      </w:divBdr>
    </w:div>
    <w:div w:id="1174882618">
      <w:bodyDiv w:val="1"/>
      <w:marLeft w:val="0"/>
      <w:marRight w:val="0"/>
      <w:marTop w:val="0"/>
      <w:marBottom w:val="0"/>
      <w:divBdr>
        <w:top w:val="none" w:sz="0" w:space="0" w:color="auto"/>
        <w:left w:val="none" w:sz="0" w:space="0" w:color="auto"/>
        <w:bottom w:val="none" w:sz="0" w:space="0" w:color="auto"/>
        <w:right w:val="none" w:sz="0" w:space="0" w:color="auto"/>
      </w:divBdr>
    </w:div>
    <w:div w:id="1233388199">
      <w:bodyDiv w:val="1"/>
      <w:marLeft w:val="0"/>
      <w:marRight w:val="0"/>
      <w:marTop w:val="0"/>
      <w:marBottom w:val="0"/>
      <w:divBdr>
        <w:top w:val="none" w:sz="0" w:space="0" w:color="auto"/>
        <w:left w:val="none" w:sz="0" w:space="0" w:color="auto"/>
        <w:bottom w:val="none" w:sz="0" w:space="0" w:color="auto"/>
        <w:right w:val="none" w:sz="0" w:space="0" w:color="auto"/>
      </w:divBdr>
    </w:div>
    <w:div w:id="1293824961">
      <w:bodyDiv w:val="1"/>
      <w:marLeft w:val="0"/>
      <w:marRight w:val="0"/>
      <w:marTop w:val="0"/>
      <w:marBottom w:val="0"/>
      <w:divBdr>
        <w:top w:val="none" w:sz="0" w:space="0" w:color="auto"/>
        <w:left w:val="none" w:sz="0" w:space="0" w:color="auto"/>
        <w:bottom w:val="none" w:sz="0" w:space="0" w:color="auto"/>
        <w:right w:val="none" w:sz="0" w:space="0" w:color="auto"/>
      </w:divBdr>
      <w:divsChild>
        <w:div w:id="1012339715">
          <w:marLeft w:val="0"/>
          <w:marRight w:val="0"/>
          <w:marTop w:val="0"/>
          <w:marBottom w:val="0"/>
          <w:divBdr>
            <w:top w:val="none" w:sz="0" w:space="0" w:color="auto"/>
            <w:left w:val="none" w:sz="0" w:space="0" w:color="auto"/>
            <w:bottom w:val="none" w:sz="0" w:space="0" w:color="auto"/>
            <w:right w:val="none" w:sz="0" w:space="0" w:color="auto"/>
          </w:divBdr>
          <w:divsChild>
            <w:div w:id="331378360">
              <w:marLeft w:val="0"/>
              <w:marRight w:val="0"/>
              <w:marTop w:val="0"/>
              <w:marBottom w:val="0"/>
              <w:divBdr>
                <w:top w:val="none" w:sz="0" w:space="0" w:color="auto"/>
                <w:left w:val="none" w:sz="0" w:space="0" w:color="auto"/>
                <w:bottom w:val="none" w:sz="0" w:space="0" w:color="auto"/>
                <w:right w:val="none" w:sz="0" w:space="0" w:color="auto"/>
              </w:divBdr>
              <w:divsChild>
                <w:div w:id="64911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8632926">
      <w:bodyDiv w:val="1"/>
      <w:marLeft w:val="0"/>
      <w:marRight w:val="0"/>
      <w:marTop w:val="0"/>
      <w:marBottom w:val="0"/>
      <w:divBdr>
        <w:top w:val="none" w:sz="0" w:space="0" w:color="auto"/>
        <w:left w:val="none" w:sz="0" w:space="0" w:color="auto"/>
        <w:bottom w:val="none" w:sz="0" w:space="0" w:color="auto"/>
        <w:right w:val="none" w:sz="0" w:space="0" w:color="auto"/>
      </w:divBdr>
    </w:div>
    <w:div w:id="1313176140">
      <w:bodyDiv w:val="1"/>
      <w:marLeft w:val="0"/>
      <w:marRight w:val="0"/>
      <w:marTop w:val="0"/>
      <w:marBottom w:val="0"/>
      <w:divBdr>
        <w:top w:val="none" w:sz="0" w:space="0" w:color="auto"/>
        <w:left w:val="none" w:sz="0" w:space="0" w:color="auto"/>
        <w:bottom w:val="none" w:sz="0" w:space="0" w:color="auto"/>
        <w:right w:val="none" w:sz="0" w:space="0" w:color="auto"/>
      </w:divBdr>
    </w:div>
    <w:div w:id="1317882471">
      <w:bodyDiv w:val="1"/>
      <w:marLeft w:val="0"/>
      <w:marRight w:val="0"/>
      <w:marTop w:val="0"/>
      <w:marBottom w:val="0"/>
      <w:divBdr>
        <w:top w:val="none" w:sz="0" w:space="0" w:color="auto"/>
        <w:left w:val="none" w:sz="0" w:space="0" w:color="auto"/>
        <w:bottom w:val="none" w:sz="0" w:space="0" w:color="auto"/>
        <w:right w:val="none" w:sz="0" w:space="0" w:color="auto"/>
      </w:divBdr>
    </w:div>
    <w:div w:id="1324048590">
      <w:bodyDiv w:val="1"/>
      <w:marLeft w:val="0"/>
      <w:marRight w:val="0"/>
      <w:marTop w:val="0"/>
      <w:marBottom w:val="0"/>
      <w:divBdr>
        <w:top w:val="none" w:sz="0" w:space="0" w:color="auto"/>
        <w:left w:val="none" w:sz="0" w:space="0" w:color="auto"/>
        <w:bottom w:val="none" w:sz="0" w:space="0" w:color="auto"/>
        <w:right w:val="none" w:sz="0" w:space="0" w:color="auto"/>
      </w:divBdr>
    </w:div>
    <w:div w:id="1350177239">
      <w:bodyDiv w:val="1"/>
      <w:marLeft w:val="0"/>
      <w:marRight w:val="0"/>
      <w:marTop w:val="0"/>
      <w:marBottom w:val="0"/>
      <w:divBdr>
        <w:top w:val="none" w:sz="0" w:space="0" w:color="auto"/>
        <w:left w:val="none" w:sz="0" w:space="0" w:color="auto"/>
        <w:bottom w:val="none" w:sz="0" w:space="0" w:color="auto"/>
        <w:right w:val="none" w:sz="0" w:space="0" w:color="auto"/>
      </w:divBdr>
    </w:div>
    <w:div w:id="1389576169">
      <w:bodyDiv w:val="1"/>
      <w:marLeft w:val="225"/>
      <w:marRight w:val="225"/>
      <w:marTop w:val="0"/>
      <w:marBottom w:val="0"/>
      <w:divBdr>
        <w:top w:val="none" w:sz="0" w:space="0" w:color="auto"/>
        <w:left w:val="none" w:sz="0" w:space="0" w:color="auto"/>
        <w:bottom w:val="none" w:sz="0" w:space="0" w:color="auto"/>
        <w:right w:val="none" w:sz="0" w:space="0" w:color="auto"/>
      </w:divBdr>
      <w:divsChild>
        <w:div w:id="912549831">
          <w:marLeft w:val="0"/>
          <w:marRight w:val="0"/>
          <w:marTop w:val="0"/>
          <w:marBottom w:val="0"/>
          <w:divBdr>
            <w:top w:val="none" w:sz="0" w:space="0" w:color="auto"/>
            <w:left w:val="none" w:sz="0" w:space="0" w:color="auto"/>
            <w:bottom w:val="none" w:sz="0" w:space="0" w:color="auto"/>
            <w:right w:val="none" w:sz="0" w:space="0" w:color="auto"/>
          </w:divBdr>
        </w:div>
      </w:divsChild>
    </w:div>
    <w:div w:id="1523546986">
      <w:bodyDiv w:val="1"/>
      <w:marLeft w:val="0"/>
      <w:marRight w:val="0"/>
      <w:marTop w:val="0"/>
      <w:marBottom w:val="0"/>
      <w:divBdr>
        <w:top w:val="none" w:sz="0" w:space="0" w:color="auto"/>
        <w:left w:val="none" w:sz="0" w:space="0" w:color="auto"/>
        <w:bottom w:val="none" w:sz="0" w:space="0" w:color="auto"/>
        <w:right w:val="none" w:sz="0" w:space="0" w:color="auto"/>
      </w:divBdr>
    </w:div>
    <w:div w:id="1538619605">
      <w:bodyDiv w:val="1"/>
      <w:marLeft w:val="0"/>
      <w:marRight w:val="0"/>
      <w:marTop w:val="0"/>
      <w:marBottom w:val="0"/>
      <w:divBdr>
        <w:top w:val="none" w:sz="0" w:space="0" w:color="auto"/>
        <w:left w:val="none" w:sz="0" w:space="0" w:color="auto"/>
        <w:bottom w:val="none" w:sz="0" w:space="0" w:color="auto"/>
        <w:right w:val="none" w:sz="0" w:space="0" w:color="auto"/>
      </w:divBdr>
    </w:div>
    <w:div w:id="1645814862">
      <w:bodyDiv w:val="1"/>
      <w:marLeft w:val="0"/>
      <w:marRight w:val="0"/>
      <w:marTop w:val="0"/>
      <w:marBottom w:val="0"/>
      <w:divBdr>
        <w:top w:val="none" w:sz="0" w:space="0" w:color="auto"/>
        <w:left w:val="none" w:sz="0" w:space="0" w:color="auto"/>
        <w:bottom w:val="none" w:sz="0" w:space="0" w:color="auto"/>
        <w:right w:val="none" w:sz="0" w:space="0" w:color="auto"/>
      </w:divBdr>
    </w:div>
    <w:div w:id="1678776276">
      <w:bodyDiv w:val="1"/>
      <w:marLeft w:val="0"/>
      <w:marRight w:val="0"/>
      <w:marTop w:val="0"/>
      <w:marBottom w:val="0"/>
      <w:divBdr>
        <w:top w:val="none" w:sz="0" w:space="0" w:color="auto"/>
        <w:left w:val="none" w:sz="0" w:space="0" w:color="auto"/>
        <w:bottom w:val="none" w:sz="0" w:space="0" w:color="auto"/>
        <w:right w:val="none" w:sz="0" w:space="0" w:color="auto"/>
      </w:divBdr>
    </w:div>
    <w:div w:id="1716466732">
      <w:bodyDiv w:val="1"/>
      <w:marLeft w:val="0"/>
      <w:marRight w:val="0"/>
      <w:marTop w:val="0"/>
      <w:marBottom w:val="0"/>
      <w:divBdr>
        <w:top w:val="none" w:sz="0" w:space="0" w:color="auto"/>
        <w:left w:val="none" w:sz="0" w:space="0" w:color="auto"/>
        <w:bottom w:val="none" w:sz="0" w:space="0" w:color="auto"/>
        <w:right w:val="none" w:sz="0" w:space="0" w:color="auto"/>
      </w:divBdr>
    </w:div>
    <w:div w:id="1775519940">
      <w:bodyDiv w:val="1"/>
      <w:marLeft w:val="0"/>
      <w:marRight w:val="0"/>
      <w:marTop w:val="0"/>
      <w:marBottom w:val="0"/>
      <w:divBdr>
        <w:top w:val="none" w:sz="0" w:space="0" w:color="auto"/>
        <w:left w:val="none" w:sz="0" w:space="0" w:color="auto"/>
        <w:bottom w:val="none" w:sz="0" w:space="0" w:color="auto"/>
        <w:right w:val="none" w:sz="0" w:space="0" w:color="auto"/>
      </w:divBdr>
    </w:div>
    <w:div w:id="1786847636">
      <w:bodyDiv w:val="1"/>
      <w:marLeft w:val="0"/>
      <w:marRight w:val="0"/>
      <w:marTop w:val="0"/>
      <w:marBottom w:val="0"/>
      <w:divBdr>
        <w:top w:val="none" w:sz="0" w:space="0" w:color="auto"/>
        <w:left w:val="none" w:sz="0" w:space="0" w:color="auto"/>
        <w:bottom w:val="none" w:sz="0" w:space="0" w:color="auto"/>
        <w:right w:val="none" w:sz="0" w:space="0" w:color="auto"/>
      </w:divBdr>
    </w:div>
    <w:div w:id="1839344931">
      <w:bodyDiv w:val="1"/>
      <w:marLeft w:val="0"/>
      <w:marRight w:val="0"/>
      <w:marTop w:val="0"/>
      <w:marBottom w:val="0"/>
      <w:divBdr>
        <w:top w:val="none" w:sz="0" w:space="0" w:color="auto"/>
        <w:left w:val="none" w:sz="0" w:space="0" w:color="auto"/>
        <w:bottom w:val="none" w:sz="0" w:space="0" w:color="auto"/>
        <w:right w:val="none" w:sz="0" w:space="0" w:color="auto"/>
      </w:divBdr>
    </w:div>
    <w:div w:id="1843815214">
      <w:bodyDiv w:val="1"/>
      <w:marLeft w:val="0"/>
      <w:marRight w:val="0"/>
      <w:marTop w:val="0"/>
      <w:marBottom w:val="0"/>
      <w:divBdr>
        <w:top w:val="none" w:sz="0" w:space="0" w:color="auto"/>
        <w:left w:val="none" w:sz="0" w:space="0" w:color="auto"/>
        <w:bottom w:val="none" w:sz="0" w:space="0" w:color="auto"/>
        <w:right w:val="none" w:sz="0" w:space="0" w:color="auto"/>
      </w:divBdr>
    </w:div>
    <w:div w:id="1866551423">
      <w:bodyDiv w:val="1"/>
      <w:marLeft w:val="0"/>
      <w:marRight w:val="0"/>
      <w:marTop w:val="0"/>
      <w:marBottom w:val="0"/>
      <w:divBdr>
        <w:top w:val="none" w:sz="0" w:space="0" w:color="auto"/>
        <w:left w:val="none" w:sz="0" w:space="0" w:color="auto"/>
        <w:bottom w:val="none" w:sz="0" w:space="0" w:color="auto"/>
        <w:right w:val="none" w:sz="0" w:space="0" w:color="auto"/>
      </w:divBdr>
    </w:div>
    <w:div w:id="1969123086">
      <w:bodyDiv w:val="1"/>
      <w:marLeft w:val="0"/>
      <w:marRight w:val="0"/>
      <w:marTop w:val="0"/>
      <w:marBottom w:val="0"/>
      <w:divBdr>
        <w:top w:val="none" w:sz="0" w:space="0" w:color="auto"/>
        <w:left w:val="none" w:sz="0" w:space="0" w:color="auto"/>
        <w:bottom w:val="none" w:sz="0" w:space="0" w:color="auto"/>
        <w:right w:val="none" w:sz="0" w:space="0" w:color="auto"/>
      </w:divBdr>
    </w:div>
    <w:div w:id="2052142709">
      <w:bodyDiv w:val="1"/>
      <w:marLeft w:val="0"/>
      <w:marRight w:val="0"/>
      <w:marTop w:val="0"/>
      <w:marBottom w:val="0"/>
      <w:divBdr>
        <w:top w:val="none" w:sz="0" w:space="0" w:color="auto"/>
        <w:left w:val="none" w:sz="0" w:space="0" w:color="auto"/>
        <w:bottom w:val="none" w:sz="0" w:space="0" w:color="auto"/>
        <w:right w:val="none" w:sz="0" w:space="0" w:color="auto"/>
      </w:divBdr>
    </w:div>
    <w:div w:id="2067025202">
      <w:bodyDiv w:val="1"/>
      <w:marLeft w:val="0"/>
      <w:marRight w:val="0"/>
      <w:marTop w:val="0"/>
      <w:marBottom w:val="0"/>
      <w:divBdr>
        <w:top w:val="none" w:sz="0" w:space="0" w:color="auto"/>
        <w:left w:val="none" w:sz="0" w:space="0" w:color="auto"/>
        <w:bottom w:val="none" w:sz="0" w:space="0" w:color="auto"/>
        <w:right w:val="none" w:sz="0" w:space="0" w:color="auto"/>
      </w:divBdr>
    </w:div>
    <w:div w:id="2078354073">
      <w:bodyDiv w:val="1"/>
      <w:marLeft w:val="0"/>
      <w:marRight w:val="0"/>
      <w:marTop w:val="0"/>
      <w:marBottom w:val="0"/>
      <w:divBdr>
        <w:top w:val="none" w:sz="0" w:space="0" w:color="auto"/>
        <w:left w:val="none" w:sz="0" w:space="0" w:color="auto"/>
        <w:bottom w:val="none" w:sz="0" w:space="0" w:color="auto"/>
        <w:right w:val="none" w:sz="0" w:space="0" w:color="auto"/>
      </w:divBdr>
    </w:div>
    <w:div w:id="2111849610">
      <w:bodyDiv w:val="1"/>
      <w:marLeft w:val="0"/>
      <w:marRight w:val="0"/>
      <w:marTop w:val="0"/>
      <w:marBottom w:val="0"/>
      <w:divBdr>
        <w:top w:val="none" w:sz="0" w:space="0" w:color="auto"/>
        <w:left w:val="none" w:sz="0" w:space="0" w:color="auto"/>
        <w:bottom w:val="none" w:sz="0" w:space="0" w:color="auto"/>
        <w:right w:val="none" w:sz="0" w:space="0" w:color="auto"/>
      </w:divBdr>
    </w:div>
    <w:div w:id="2136243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10253A-67A5-4FC1-A908-5A03D3DED4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5</Pages>
  <Words>10288</Words>
  <Characters>5865</Characters>
  <Application>Microsoft Office Word</Application>
  <DocSecurity>0</DocSecurity>
  <Lines>48</Lines>
  <Paragraphs>32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DĖL IGNALINOS GIMNAZIJOS NAUJOS REDAKCIJOS NUOSTATŲ PATVIRTINIMO</vt:lpstr>
      <vt:lpstr>DĖL IGNALINOS GIMNAZIJOS NAUJOS REDAKCIJOS NUOSTATŲ PATVIRTINIMO</vt:lpstr>
    </vt:vector>
  </TitlesOfParts>
  <Manager>2015-07-09</Manager>
  <Company>Home</Company>
  <LinksUpToDate>false</LinksUpToDate>
  <CharactersWithSpaces>16121</CharactersWithSpaces>
  <SharedDoc>false</SharedDoc>
  <HyperlinkBase/>
  <HLinks>
    <vt:vector size="18" baseType="variant">
      <vt:variant>
        <vt:i4>7602226</vt:i4>
      </vt:variant>
      <vt:variant>
        <vt:i4>9</vt:i4>
      </vt:variant>
      <vt:variant>
        <vt:i4>0</vt:i4>
      </vt:variant>
      <vt:variant>
        <vt:i4>5</vt:i4>
      </vt:variant>
      <vt:variant>
        <vt:lpwstr>http://www.ignalina.lt/</vt:lpwstr>
      </vt:variant>
      <vt:variant>
        <vt:lpwstr/>
      </vt:variant>
      <vt:variant>
        <vt:i4>7602226</vt:i4>
      </vt:variant>
      <vt:variant>
        <vt:i4>6</vt:i4>
      </vt:variant>
      <vt:variant>
        <vt:i4>0</vt:i4>
      </vt:variant>
      <vt:variant>
        <vt:i4>5</vt:i4>
      </vt:variant>
      <vt:variant>
        <vt:lpwstr>http://www.ignalina.lt/</vt:lpwstr>
      </vt:variant>
      <vt:variant>
        <vt:lpwstr/>
      </vt:variant>
      <vt:variant>
        <vt:i4>2293811</vt:i4>
      </vt:variant>
      <vt:variant>
        <vt:i4>3</vt:i4>
      </vt:variant>
      <vt:variant>
        <vt:i4>0</vt:i4>
      </vt:variant>
      <vt:variant>
        <vt:i4>5</vt:i4>
      </vt:variant>
      <vt:variant>
        <vt:lpwstr>http://www.infolex.lt/ta/54723</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DĖL IGNALINOS GIMNAZIJOS NAUJOS REDAKCIJOS NUOSTATŲ PATVIRTINIMO</dc:title>
  <dc:subject>T-102</dc:subject>
  <dc:creator>IGNALINOS RAJONO SAVIVALDYBĖS TARYBA</dc:creator>
  <cp:lastModifiedBy>Admin2</cp:lastModifiedBy>
  <cp:revision>9</cp:revision>
  <cp:lastPrinted>2018-03-14T08:12:00Z</cp:lastPrinted>
  <dcterms:created xsi:type="dcterms:W3CDTF">2018-03-07T14:46:00Z</dcterms:created>
  <dcterms:modified xsi:type="dcterms:W3CDTF">2018-03-14T08:12:00Z</dcterms:modified>
  <cp:category>Sprendimas</cp:category>
</cp:coreProperties>
</file>