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05" w:rsidRPr="00663CF3" w:rsidRDefault="00321705" w:rsidP="00321705">
      <w:pPr>
        <w:spacing w:after="0" w:line="240" w:lineRule="auto"/>
        <w:jc w:val="center"/>
        <w:rPr>
          <w:rFonts w:ascii="Times New Roman" w:eastAsia="Times New Roman" w:hAnsi="Times New Roman" w:cs="Times New Roman"/>
          <w:b/>
          <w:sz w:val="24"/>
          <w:szCs w:val="24"/>
          <w:lang w:eastAsia="lt-LT"/>
        </w:rPr>
      </w:pPr>
      <w:bookmarkStart w:id="0" w:name="_Hlk486435572"/>
      <w:r w:rsidRPr="00663CF3">
        <w:rPr>
          <w:rFonts w:ascii="Times New Roman" w:eastAsia="Times New Roman" w:hAnsi="Times New Roman" w:cs="Times New Roman"/>
          <w:b/>
          <w:color w:val="000000"/>
          <w:sz w:val="24"/>
          <w:szCs w:val="24"/>
          <w:lang w:eastAsia="lt-LT"/>
        </w:rPr>
        <w:t xml:space="preserve">KORUPCIJOS PASIREIŠKIMO TIKIMYBĖS </w:t>
      </w:r>
      <w:r w:rsidRPr="00663CF3">
        <w:rPr>
          <w:rFonts w:ascii="Times New Roman" w:hAnsi="Times New Roman" w:cs="Times New Roman"/>
          <w:b/>
          <w:color w:val="000000"/>
          <w:sz w:val="24"/>
          <w:szCs w:val="24"/>
        </w:rPr>
        <w:t xml:space="preserve">NUSTATYMAS </w:t>
      </w:r>
    </w:p>
    <w:p w:rsidR="00321705" w:rsidRPr="00663CF3" w:rsidRDefault="00E66959" w:rsidP="00321705">
      <w:pPr>
        <w:spacing w:after="0"/>
        <w:ind w:firstLine="567"/>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Širvintų r. Gelvonų gimnazija</w:t>
      </w:r>
    </w:p>
    <w:p w:rsidR="00321705" w:rsidRPr="008F72AF" w:rsidRDefault="00321705" w:rsidP="00321705">
      <w:pPr>
        <w:spacing w:after="0"/>
        <w:ind w:firstLine="567"/>
        <w:jc w:val="center"/>
        <w:rPr>
          <w:rFonts w:ascii="Times New Roman" w:eastAsia="Times New Roman" w:hAnsi="Times New Roman" w:cs="Times New Roman"/>
          <w:b/>
          <w:color w:val="000000" w:themeColor="text1"/>
          <w:sz w:val="24"/>
          <w:szCs w:val="24"/>
          <w:lang w:eastAsia="lt-LT"/>
        </w:rPr>
      </w:pPr>
      <w:r w:rsidRPr="008F72AF">
        <w:rPr>
          <w:rFonts w:ascii="Times New Roman" w:eastAsia="Times New Roman" w:hAnsi="Times New Roman" w:cs="Times New Roman"/>
          <w:b/>
          <w:color w:val="000000" w:themeColor="text1"/>
          <w:sz w:val="24"/>
          <w:szCs w:val="24"/>
          <w:lang w:eastAsia="lt-LT"/>
        </w:rPr>
        <w:t>VIEŠŲJŲ PIRKIMŲ ORGANIZAVIMO IR VYKDYMO SRITYJE</w:t>
      </w:r>
    </w:p>
    <w:bookmarkEnd w:id="0"/>
    <w:p w:rsidR="00321705" w:rsidRPr="008F72AF" w:rsidRDefault="00321705" w:rsidP="00321705">
      <w:pPr>
        <w:spacing w:after="0"/>
        <w:ind w:firstLine="567"/>
        <w:jc w:val="center"/>
        <w:rPr>
          <w:rFonts w:ascii="Times New Roman" w:eastAsia="Times New Roman" w:hAnsi="Times New Roman" w:cs="Times New Roman"/>
          <w:b/>
          <w:color w:val="000000" w:themeColor="text1"/>
          <w:sz w:val="24"/>
          <w:szCs w:val="24"/>
          <w:lang w:eastAsia="lt-LT"/>
        </w:rPr>
      </w:pPr>
    </w:p>
    <w:p w:rsidR="00321705" w:rsidRPr="008F72AF" w:rsidRDefault="00321705" w:rsidP="00321705">
      <w:pPr>
        <w:spacing w:after="0"/>
        <w:ind w:firstLine="567"/>
        <w:jc w:val="center"/>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2017-0</w:t>
      </w:r>
      <w:r w:rsidR="00670094">
        <w:rPr>
          <w:rFonts w:ascii="Times New Roman" w:eastAsia="Times New Roman" w:hAnsi="Times New Roman" w:cs="Times New Roman"/>
          <w:color w:val="000000" w:themeColor="text1"/>
          <w:sz w:val="24"/>
          <w:szCs w:val="24"/>
          <w:lang w:eastAsia="lt-LT"/>
        </w:rPr>
        <w:t>9</w:t>
      </w:r>
      <w:r w:rsidRPr="008F72AF">
        <w:rPr>
          <w:rFonts w:ascii="Times New Roman" w:eastAsia="Times New Roman" w:hAnsi="Times New Roman" w:cs="Times New Roman"/>
          <w:color w:val="000000" w:themeColor="text1"/>
          <w:sz w:val="24"/>
          <w:szCs w:val="24"/>
          <w:lang w:eastAsia="lt-LT"/>
        </w:rPr>
        <w:t>-</w:t>
      </w:r>
      <w:r w:rsidR="00670094">
        <w:rPr>
          <w:rFonts w:ascii="Times New Roman" w:eastAsia="Times New Roman" w:hAnsi="Times New Roman" w:cs="Times New Roman"/>
          <w:color w:val="000000" w:themeColor="text1"/>
          <w:sz w:val="24"/>
          <w:szCs w:val="24"/>
          <w:lang w:eastAsia="lt-LT"/>
        </w:rPr>
        <w:t>11</w:t>
      </w:r>
    </w:p>
    <w:p w:rsidR="00321705" w:rsidRPr="008F72AF" w:rsidRDefault="00321705" w:rsidP="00321705">
      <w:pPr>
        <w:spacing w:after="0"/>
        <w:ind w:firstLine="851"/>
        <w:jc w:val="both"/>
        <w:rPr>
          <w:rFonts w:ascii="Times New Roman" w:eastAsia="Times New Roman" w:hAnsi="Times New Roman" w:cs="Times New Roman"/>
          <w:color w:val="000000" w:themeColor="text1"/>
          <w:sz w:val="24"/>
          <w:szCs w:val="24"/>
          <w:lang w:eastAsia="lt-LT"/>
        </w:rPr>
      </w:pPr>
    </w:p>
    <w:p w:rsidR="00321705" w:rsidRPr="008F72AF" w:rsidRDefault="00321705" w:rsidP="00321705">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 xml:space="preserve">Vadovaudamiesi </w:t>
      </w:r>
      <w:r w:rsidRPr="008F72AF">
        <w:rPr>
          <w:rFonts w:ascii="Times New Roman" w:hAnsi="Times New Roman" w:cs="Times New Roman"/>
          <w:bCs/>
          <w:i/>
          <w:color w:val="000000" w:themeColor="text1"/>
          <w:sz w:val="24"/>
          <w:szCs w:val="24"/>
          <w:shd w:val="clear" w:color="auto" w:fill="FFFFFF"/>
        </w:rPr>
        <w:t>Lietuvos Respublikos korupcijos prevencijos įstatymu Nr. IX-904, Korupcijos rizikos analizės atlikimo tvarkos aprašu</w:t>
      </w:r>
      <w:r w:rsidRPr="008F72AF">
        <w:rPr>
          <w:rFonts w:ascii="Times New Roman" w:hAnsi="Times New Roman" w:cs="Times New Roman"/>
          <w:bCs/>
          <w:color w:val="000000" w:themeColor="text1"/>
          <w:sz w:val="24"/>
          <w:szCs w:val="24"/>
          <w:shd w:val="clear" w:color="auto" w:fill="FFFFFF"/>
        </w:rPr>
        <w:t xml:space="preserve">, patvirtintu </w:t>
      </w:r>
      <w:r w:rsidRPr="008F72AF">
        <w:rPr>
          <w:rFonts w:ascii="Times New Roman" w:eastAsia="Times New Roman" w:hAnsi="Times New Roman" w:cs="Times New Roman"/>
          <w:color w:val="000000" w:themeColor="text1"/>
          <w:sz w:val="24"/>
          <w:szCs w:val="24"/>
          <w:lang w:eastAsia="lt-LT"/>
        </w:rPr>
        <w:t xml:space="preserve">Lietuvos Respublikos Vyriausybės 2002 m. spalio 8 d. nutarimu Nr. 1601, </w:t>
      </w:r>
      <w:r w:rsidRPr="008F72AF">
        <w:rPr>
          <w:rFonts w:ascii="Times New Roman" w:hAnsi="Times New Roman" w:cs="Times New Roman"/>
          <w:bCs/>
          <w:i/>
          <w:color w:val="000000" w:themeColor="text1"/>
          <w:sz w:val="24"/>
          <w:szCs w:val="24"/>
          <w:shd w:val="clear" w:color="auto" w:fill="FFFFFF"/>
        </w:rPr>
        <w:t>Valstybės ar savivaldybės įstaigų veiklos sričių, kuriose egzistuoja didelė korupcijos pasireiškimo tikimybė, nustatymo rekomendacijomis</w:t>
      </w:r>
      <w:r w:rsidRPr="008F72AF">
        <w:rPr>
          <w:rFonts w:ascii="Times New Roman" w:hAnsi="Times New Roman" w:cs="Times New Roman"/>
          <w:bCs/>
          <w:color w:val="000000" w:themeColor="text1"/>
          <w:sz w:val="24"/>
          <w:szCs w:val="24"/>
          <w:shd w:val="clear" w:color="auto" w:fill="FFFFFF"/>
        </w:rPr>
        <w:t xml:space="preserve">, patvirtintomis </w:t>
      </w:r>
      <w:r w:rsidRPr="008F72AF">
        <w:rPr>
          <w:rFonts w:ascii="Times New Roman" w:eastAsia="Times New Roman" w:hAnsi="Times New Roman" w:cs="Times New Roman"/>
          <w:color w:val="000000" w:themeColor="text1"/>
          <w:sz w:val="24"/>
          <w:szCs w:val="24"/>
          <w:lang w:eastAsia="lt-LT"/>
        </w:rPr>
        <w:t>Lietuvos Respublikos specialiųjų tyrimų tarnybos direktoriaus 2011 m. gegužės 13 d. įsakymu Nr. 2-170</w:t>
      </w:r>
      <w:r w:rsidRPr="008F72AF">
        <w:rPr>
          <w:rFonts w:ascii="Times New Roman" w:hAnsi="Times New Roman" w:cs="Times New Roman"/>
          <w:color w:val="000000" w:themeColor="text1"/>
          <w:sz w:val="24"/>
          <w:szCs w:val="24"/>
        </w:rPr>
        <w:t xml:space="preserve"> </w:t>
      </w:r>
      <w:r w:rsidRPr="008F72AF">
        <w:rPr>
          <w:rFonts w:ascii="Times New Roman" w:eastAsia="Times New Roman" w:hAnsi="Times New Roman" w:cs="Times New Roman"/>
          <w:color w:val="000000" w:themeColor="text1"/>
          <w:sz w:val="24"/>
          <w:szCs w:val="24"/>
          <w:lang w:eastAsia="lt-LT"/>
        </w:rPr>
        <w:t xml:space="preserve">ir siekdami </w:t>
      </w:r>
      <w:r w:rsidRPr="008F72AF">
        <w:rPr>
          <w:rFonts w:ascii="Times New Roman" w:hAnsi="Times New Roman" w:cs="Times New Roman"/>
          <w:color w:val="000000" w:themeColor="text1"/>
          <w:spacing w:val="-5"/>
          <w:sz w:val="24"/>
          <w:szCs w:val="24"/>
        </w:rPr>
        <w:t xml:space="preserve">nustatyti </w:t>
      </w:r>
      <w:r w:rsidRPr="008F72AF">
        <w:rPr>
          <w:rFonts w:ascii="Times New Roman" w:eastAsia="Times New Roman" w:hAnsi="Times New Roman" w:cs="Times New Roman"/>
          <w:color w:val="000000" w:themeColor="text1"/>
          <w:sz w:val="24"/>
          <w:szCs w:val="24"/>
          <w:lang w:eastAsia="lt-LT"/>
        </w:rPr>
        <w:t>įstaigos</w:t>
      </w:r>
      <w:r w:rsidR="00E66959" w:rsidRPr="008F72AF">
        <w:rPr>
          <w:rFonts w:ascii="Times New Roman" w:eastAsia="Times New Roman" w:hAnsi="Times New Roman" w:cs="Times New Roman"/>
          <w:color w:val="000000" w:themeColor="text1"/>
          <w:sz w:val="24"/>
          <w:szCs w:val="24"/>
          <w:lang w:eastAsia="lt-LT"/>
        </w:rPr>
        <w:t xml:space="preserve"> Širvintų r. Gelvonų gimnazijos</w:t>
      </w:r>
      <w:r w:rsidRPr="008F72AF">
        <w:rPr>
          <w:rFonts w:ascii="Times New Roman" w:eastAsia="Times New Roman" w:hAnsi="Times New Roman" w:cs="Times New Roman"/>
          <w:color w:val="000000" w:themeColor="text1"/>
          <w:sz w:val="24"/>
          <w:szCs w:val="24"/>
          <w:lang w:eastAsia="lt-LT"/>
        </w:rPr>
        <w:t xml:space="preserve"> (toliau – </w:t>
      </w:r>
      <w:r w:rsidR="00E66959" w:rsidRPr="008F72AF">
        <w:rPr>
          <w:rFonts w:ascii="Times New Roman" w:eastAsia="Times New Roman" w:hAnsi="Times New Roman" w:cs="Times New Roman"/>
          <w:color w:val="000000" w:themeColor="text1"/>
          <w:sz w:val="24"/>
          <w:szCs w:val="24"/>
          <w:lang w:eastAsia="lt-LT"/>
        </w:rPr>
        <w:t>Gimnazija</w:t>
      </w:r>
      <w:r w:rsidRPr="008F72AF">
        <w:rPr>
          <w:rFonts w:ascii="Times New Roman" w:eastAsia="Times New Roman" w:hAnsi="Times New Roman" w:cs="Times New Roman"/>
          <w:color w:val="000000" w:themeColor="text1"/>
          <w:sz w:val="24"/>
          <w:szCs w:val="24"/>
          <w:lang w:eastAsia="lt-LT"/>
        </w:rPr>
        <w:t xml:space="preserve">), kurios steigėja (dalininkas) yra Savivaldybė ir, </w:t>
      </w:r>
      <w:r w:rsidRPr="008F72AF">
        <w:rPr>
          <w:rFonts w:ascii="Times New Roman" w:hAnsi="Times New Roman" w:cs="Times New Roman"/>
          <w:color w:val="000000" w:themeColor="text1"/>
          <w:spacing w:val="-5"/>
          <w:sz w:val="24"/>
          <w:szCs w:val="24"/>
        </w:rPr>
        <w:t xml:space="preserve">veiklos sritis, kuriose galimai egzistuoja </w:t>
      </w:r>
      <w:r w:rsidRPr="008F72AF">
        <w:rPr>
          <w:rFonts w:ascii="Times New Roman" w:hAnsi="Times New Roman" w:cs="Times New Roman"/>
          <w:color w:val="000000" w:themeColor="text1"/>
          <w:sz w:val="24"/>
          <w:szCs w:val="24"/>
        </w:rPr>
        <w:t xml:space="preserve">įstaigų veiklą veikiantys išoriniai ir (ar) vidiniai ir (ar) individualūs rizikos veiksniai, galintys sudaryti galimybes atsirasti korupcijai, įstaigoje buvo atliktas </w:t>
      </w:r>
      <w:r w:rsidRPr="008F72AF">
        <w:rPr>
          <w:rFonts w:ascii="Times New Roman" w:eastAsia="Times New Roman" w:hAnsi="Times New Roman" w:cs="Times New Roman"/>
          <w:color w:val="000000" w:themeColor="text1"/>
          <w:sz w:val="24"/>
          <w:szCs w:val="24"/>
          <w:lang w:eastAsia="lt-LT"/>
        </w:rPr>
        <w:t>korupcijos tikimybės (toliau – KT) nustatymas.</w:t>
      </w:r>
    </w:p>
    <w:p w:rsidR="00321705" w:rsidRPr="008F72AF" w:rsidRDefault="00321705" w:rsidP="00321705">
      <w:pPr>
        <w:spacing w:after="0"/>
        <w:ind w:firstLine="851"/>
        <w:jc w:val="both"/>
        <w:rPr>
          <w:rFonts w:ascii="Times New Roman" w:eastAsia="Times New Roman" w:hAnsi="Times New Roman" w:cs="Times New Roman"/>
          <w:color w:val="000000" w:themeColor="text1"/>
          <w:sz w:val="24"/>
          <w:szCs w:val="24"/>
          <w:lang w:eastAsia="lt-LT"/>
        </w:rPr>
      </w:pPr>
    </w:p>
    <w:p w:rsidR="00321705" w:rsidRPr="008F72AF" w:rsidRDefault="00321705" w:rsidP="00321705">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Analizuojant veiklą vertinti viešieji pirkimai: jų organizavimo ir vykdymo sritis. Sritis parinkta vadovaujantis</w:t>
      </w:r>
      <w:r w:rsidR="00CD24D1">
        <w:rPr>
          <w:rFonts w:ascii="Times New Roman" w:eastAsia="Times New Roman" w:hAnsi="Times New Roman" w:cs="Times New Roman"/>
          <w:color w:val="000000" w:themeColor="text1"/>
          <w:sz w:val="24"/>
          <w:szCs w:val="24"/>
          <w:lang w:eastAsia="lt-LT"/>
        </w:rPr>
        <w:t xml:space="preserve"> Širvintų r. Gelvonų gimnazijos</w:t>
      </w:r>
      <w:r w:rsidRPr="008F72AF">
        <w:rPr>
          <w:rFonts w:ascii="Times New Roman" w:eastAsia="Times New Roman" w:hAnsi="Times New Roman" w:cs="Times New Roman"/>
          <w:color w:val="000000" w:themeColor="text1"/>
          <w:sz w:val="24"/>
          <w:szCs w:val="24"/>
          <w:lang w:eastAsia="lt-LT"/>
        </w:rPr>
        <w:t xml:space="preserve"> 2017 m. </w:t>
      </w:r>
      <w:r w:rsidR="00CD24D1">
        <w:rPr>
          <w:rFonts w:ascii="Times New Roman" w:eastAsia="Times New Roman" w:hAnsi="Times New Roman" w:cs="Times New Roman"/>
          <w:color w:val="000000" w:themeColor="text1"/>
          <w:sz w:val="24"/>
          <w:szCs w:val="24"/>
          <w:lang w:eastAsia="lt-LT"/>
        </w:rPr>
        <w:t>liepos 5</w:t>
      </w:r>
      <w:r w:rsidRPr="008F72AF">
        <w:rPr>
          <w:rFonts w:ascii="Times New Roman" w:eastAsia="Times New Roman" w:hAnsi="Times New Roman" w:cs="Times New Roman"/>
          <w:color w:val="000000" w:themeColor="text1"/>
          <w:sz w:val="24"/>
          <w:szCs w:val="24"/>
          <w:lang w:eastAsia="lt-LT"/>
        </w:rPr>
        <w:t xml:space="preserve"> d. įsakymu Nr. </w:t>
      </w:r>
      <w:r w:rsidR="00CD24D1">
        <w:rPr>
          <w:rFonts w:ascii="Times New Roman" w:eastAsia="Times New Roman" w:hAnsi="Times New Roman" w:cs="Times New Roman"/>
          <w:color w:val="000000" w:themeColor="text1"/>
          <w:sz w:val="24"/>
          <w:szCs w:val="24"/>
          <w:lang w:eastAsia="lt-LT"/>
        </w:rPr>
        <w:t>V-57</w:t>
      </w:r>
      <w:r w:rsidRPr="008F72AF">
        <w:rPr>
          <w:rFonts w:ascii="Times New Roman" w:eastAsia="Times New Roman" w:hAnsi="Times New Roman" w:cs="Times New Roman"/>
          <w:color w:val="000000" w:themeColor="text1"/>
          <w:sz w:val="24"/>
          <w:szCs w:val="24"/>
          <w:lang w:eastAsia="lt-LT"/>
        </w:rPr>
        <w:t xml:space="preserve">„Dėl korupcijos </w:t>
      </w:r>
      <w:r w:rsidR="00CD24D1">
        <w:rPr>
          <w:rFonts w:ascii="Times New Roman" w:eastAsia="Times New Roman" w:hAnsi="Times New Roman" w:cs="Times New Roman"/>
          <w:color w:val="000000" w:themeColor="text1"/>
          <w:sz w:val="24"/>
          <w:szCs w:val="24"/>
          <w:lang w:eastAsia="lt-LT"/>
        </w:rPr>
        <w:t>rizikos analizės“</w:t>
      </w:r>
      <w:r w:rsidRPr="008F72AF">
        <w:rPr>
          <w:rFonts w:ascii="Times New Roman" w:eastAsia="Times New Roman" w:hAnsi="Times New Roman" w:cs="Times New Roman"/>
          <w:color w:val="000000" w:themeColor="text1"/>
          <w:sz w:val="24"/>
          <w:szCs w:val="24"/>
          <w:lang w:eastAsia="lt-LT"/>
        </w:rPr>
        <w:t>.</w:t>
      </w:r>
    </w:p>
    <w:p w:rsidR="00321705" w:rsidRPr="008F72AF" w:rsidRDefault="00321705" w:rsidP="00321705">
      <w:pPr>
        <w:spacing w:after="0"/>
        <w:ind w:firstLine="851"/>
        <w:jc w:val="both"/>
        <w:rPr>
          <w:rFonts w:ascii="Times New Roman" w:eastAsia="Times New Roman" w:hAnsi="Times New Roman" w:cs="Times New Roman"/>
          <w:color w:val="000000" w:themeColor="text1"/>
          <w:sz w:val="24"/>
          <w:szCs w:val="24"/>
          <w:lang w:eastAsia="lt-LT"/>
        </w:rPr>
      </w:pPr>
    </w:p>
    <w:p w:rsidR="00321705" w:rsidRPr="008F72AF" w:rsidRDefault="00321705" w:rsidP="00321705">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Atsakingas asmuo (-</w:t>
      </w:r>
      <w:proofErr w:type="spellStart"/>
      <w:r w:rsidRPr="008F72AF">
        <w:rPr>
          <w:rFonts w:ascii="Times New Roman" w:eastAsia="Times New Roman" w:hAnsi="Times New Roman" w:cs="Times New Roman"/>
          <w:color w:val="000000" w:themeColor="text1"/>
          <w:sz w:val="24"/>
          <w:szCs w:val="24"/>
          <w:lang w:eastAsia="lt-LT"/>
        </w:rPr>
        <w:t>enys</w:t>
      </w:r>
      <w:proofErr w:type="spellEnd"/>
      <w:r w:rsidRPr="008F72AF">
        <w:rPr>
          <w:rFonts w:ascii="Times New Roman" w:eastAsia="Times New Roman" w:hAnsi="Times New Roman" w:cs="Times New Roman"/>
          <w:color w:val="000000" w:themeColor="text1"/>
          <w:sz w:val="24"/>
          <w:szCs w:val="24"/>
          <w:lang w:eastAsia="lt-LT"/>
        </w:rPr>
        <w:t xml:space="preserve">)/ Komisija už korupcijos prevenciją: direktoriaus pavaduotoja </w:t>
      </w:r>
      <w:r w:rsidR="00E66959" w:rsidRPr="008F72AF">
        <w:rPr>
          <w:rFonts w:ascii="Times New Roman" w:eastAsia="Times New Roman" w:hAnsi="Times New Roman" w:cs="Times New Roman"/>
          <w:color w:val="000000" w:themeColor="text1"/>
          <w:sz w:val="24"/>
          <w:szCs w:val="24"/>
          <w:lang w:eastAsia="lt-LT"/>
        </w:rPr>
        <w:t>ugdymui Jūratė Stankevičienė</w:t>
      </w:r>
      <w:bookmarkStart w:id="1" w:name="_Hlk486421909"/>
      <w:r w:rsidR="00E66959" w:rsidRPr="008F72AF">
        <w:rPr>
          <w:rFonts w:ascii="Times New Roman" w:eastAsia="Times New Roman" w:hAnsi="Times New Roman" w:cs="Times New Roman"/>
          <w:color w:val="000000" w:themeColor="text1"/>
          <w:sz w:val="24"/>
          <w:szCs w:val="24"/>
          <w:lang w:eastAsia="lt-LT"/>
        </w:rPr>
        <w:t xml:space="preserve"> </w:t>
      </w:r>
      <w:r w:rsidRPr="008F72AF">
        <w:rPr>
          <w:rFonts w:ascii="Times New Roman" w:eastAsia="Times New Roman" w:hAnsi="Times New Roman" w:cs="Times New Roman"/>
          <w:color w:val="000000" w:themeColor="text1"/>
          <w:sz w:val="24"/>
          <w:szCs w:val="24"/>
          <w:lang w:eastAsia="lt-LT"/>
        </w:rPr>
        <w:t>kontaktiniai duomenys: el. p</w:t>
      </w:r>
      <w:r w:rsidR="00E66959" w:rsidRPr="008F72AF">
        <w:rPr>
          <w:rFonts w:ascii="Times New Roman" w:eastAsia="Times New Roman" w:hAnsi="Times New Roman" w:cs="Times New Roman"/>
          <w:color w:val="000000" w:themeColor="text1"/>
          <w:sz w:val="24"/>
          <w:szCs w:val="24"/>
          <w:lang w:eastAsia="lt-LT"/>
        </w:rPr>
        <w:t>.stankeviciene.jurate@gmail.com</w:t>
      </w:r>
      <w:r w:rsidRPr="008F72AF">
        <w:rPr>
          <w:rFonts w:ascii="Times New Roman" w:eastAsia="Times New Roman" w:hAnsi="Times New Roman" w:cs="Times New Roman"/>
          <w:color w:val="000000" w:themeColor="text1"/>
          <w:sz w:val="24"/>
          <w:szCs w:val="24"/>
          <w:lang w:eastAsia="lt-LT"/>
        </w:rPr>
        <w:t xml:space="preserve"> , tel.: </w:t>
      </w:r>
      <w:bookmarkEnd w:id="1"/>
      <w:r w:rsidRPr="008F72AF">
        <w:rPr>
          <w:rFonts w:ascii="Times New Roman" w:eastAsia="Times New Roman" w:hAnsi="Times New Roman" w:cs="Times New Roman"/>
          <w:color w:val="000000" w:themeColor="text1"/>
          <w:sz w:val="24"/>
          <w:szCs w:val="24"/>
          <w:lang w:eastAsia="lt-LT"/>
        </w:rPr>
        <w:t xml:space="preserve">nedalyvauja. </w:t>
      </w:r>
    </w:p>
    <w:p w:rsidR="00321705" w:rsidRPr="008F72AF" w:rsidRDefault="00321705" w:rsidP="00321705">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(jei skiriasi, ar sąrašas ilgesnis)</w:t>
      </w:r>
      <w:r w:rsidRPr="008F72AF">
        <w:rPr>
          <w:rFonts w:ascii="Times New Roman" w:eastAsia="Times New Roman" w:hAnsi="Times New Roman" w:cs="Times New Roman"/>
          <w:color w:val="000000" w:themeColor="text1"/>
          <w:sz w:val="24"/>
          <w:szCs w:val="24"/>
          <w:lang w:eastAsia="lt-LT"/>
        </w:rPr>
        <w:t xml:space="preserve"> KT atliko </w:t>
      </w:r>
      <w:proofErr w:type="spellStart"/>
      <w:r w:rsidRPr="008F72AF">
        <w:rPr>
          <w:rFonts w:ascii="Times New Roman" w:eastAsia="Times New Roman" w:hAnsi="Times New Roman" w:cs="Times New Roman"/>
          <w:color w:val="000000" w:themeColor="text1"/>
          <w:sz w:val="24"/>
          <w:szCs w:val="24"/>
          <w:lang w:eastAsia="lt-LT"/>
        </w:rPr>
        <w:t>Vardenis</w:t>
      </w:r>
      <w:proofErr w:type="spellEnd"/>
      <w:r w:rsidRPr="008F72AF">
        <w:rPr>
          <w:rFonts w:ascii="Times New Roman" w:eastAsia="Times New Roman" w:hAnsi="Times New Roman" w:cs="Times New Roman"/>
          <w:color w:val="000000" w:themeColor="text1"/>
          <w:sz w:val="24"/>
          <w:szCs w:val="24"/>
          <w:lang w:eastAsia="lt-LT"/>
        </w:rPr>
        <w:t xml:space="preserve"> </w:t>
      </w:r>
      <w:proofErr w:type="spellStart"/>
      <w:r w:rsidRPr="008F72AF">
        <w:rPr>
          <w:rFonts w:ascii="Times New Roman" w:eastAsia="Times New Roman" w:hAnsi="Times New Roman" w:cs="Times New Roman"/>
          <w:color w:val="000000" w:themeColor="text1"/>
          <w:sz w:val="24"/>
          <w:szCs w:val="24"/>
          <w:lang w:eastAsia="lt-LT"/>
        </w:rPr>
        <w:t>Pavardenis</w:t>
      </w:r>
      <w:proofErr w:type="spellEnd"/>
      <w:r w:rsidRPr="008F72AF">
        <w:rPr>
          <w:rFonts w:ascii="Times New Roman" w:eastAsia="Times New Roman" w:hAnsi="Times New Roman" w:cs="Times New Roman"/>
          <w:color w:val="000000" w:themeColor="text1"/>
          <w:sz w:val="24"/>
          <w:szCs w:val="24"/>
          <w:lang w:eastAsia="lt-LT"/>
        </w:rPr>
        <w:t xml:space="preserve">, kontaktiniai duomenys: </w:t>
      </w:r>
      <w:proofErr w:type="spellStart"/>
      <w:r w:rsidRPr="008F72AF">
        <w:rPr>
          <w:rFonts w:ascii="Times New Roman" w:eastAsia="Times New Roman" w:hAnsi="Times New Roman" w:cs="Times New Roman"/>
          <w:color w:val="000000" w:themeColor="text1"/>
          <w:sz w:val="24"/>
          <w:szCs w:val="24"/>
          <w:lang w:eastAsia="lt-LT"/>
        </w:rPr>
        <w:t>el.p</w:t>
      </w:r>
      <w:proofErr w:type="spellEnd"/>
      <w:r w:rsidRPr="008F72AF">
        <w:rPr>
          <w:rFonts w:ascii="Times New Roman" w:eastAsia="Times New Roman" w:hAnsi="Times New Roman" w:cs="Times New Roman"/>
          <w:color w:val="000000" w:themeColor="text1"/>
          <w:sz w:val="24"/>
          <w:szCs w:val="24"/>
          <w:lang w:eastAsia="lt-LT"/>
        </w:rPr>
        <w:t xml:space="preserve">.: ................ , tel.: ................. Įstaigos viešųjų pirkimų vykdymo procese šis darbuotojas dalyvauja kaip .......................... </w:t>
      </w:r>
      <w:r w:rsidRPr="008F72AF">
        <w:rPr>
          <w:rFonts w:ascii="Times New Roman" w:eastAsia="Times New Roman" w:hAnsi="Times New Roman" w:cs="Times New Roman"/>
          <w:i/>
          <w:color w:val="000000" w:themeColor="text1"/>
          <w:sz w:val="24"/>
          <w:szCs w:val="24"/>
          <w:lang w:eastAsia="lt-LT"/>
        </w:rPr>
        <w:t>(funkcijos, pareigos)</w:t>
      </w:r>
      <w:r w:rsidRPr="008F72AF">
        <w:rPr>
          <w:rFonts w:ascii="Times New Roman" w:eastAsia="Times New Roman" w:hAnsi="Times New Roman" w:cs="Times New Roman"/>
          <w:color w:val="000000" w:themeColor="text1"/>
          <w:sz w:val="24"/>
          <w:szCs w:val="24"/>
          <w:lang w:eastAsia="lt-LT"/>
        </w:rPr>
        <w:t xml:space="preserve"> </w:t>
      </w:r>
      <w:r w:rsidRPr="008F72AF">
        <w:rPr>
          <w:rStyle w:val="Puslapioinaosnuoroda"/>
          <w:rFonts w:ascii="Times New Roman" w:eastAsia="Times New Roman" w:hAnsi="Times New Roman" w:cs="Times New Roman"/>
          <w:color w:val="000000" w:themeColor="text1"/>
          <w:sz w:val="24"/>
          <w:szCs w:val="24"/>
          <w:lang w:eastAsia="lt-LT"/>
        </w:rPr>
        <w:footnoteReference w:id="1"/>
      </w:r>
      <w:r w:rsidRPr="008F72AF">
        <w:rPr>
          <w:rFonts w:ascii="Times New Roman" w:eastAsia="Times New Roman" w:hAnsi="Times New Roman" w:cs="Times New Roman"/>
          <w:i/>
          <w:color w:val="000000" w:themeColor="text1"/>
          <w:sz w:val="24"/>
          <w:szCs w:val="24"/>
          <w:lang w:eastAsia="lt-LT"/>
        </w:rPr>
        <w:t xml:space="preserve"> / (arba)</w:t>
      </w:r>
      <w:r w:rsidRPr="008F72AF">
        <w:rPr>
          <w:rFonts w:ascii="Times New Roman" w:eastAsia="Times New Roman" w:hAnsi="Times New Roman" w:cs="Times New Roman"/>
          <w:color w:val="000000" w:themeColor="text1"/>
          <w:sz w:val="24"/>
          <w:szCs w:val="24"/>
          <w:lang w:eastAsia="lt-LT"/>
        </w:rPr>
        <w:t xml:space="preserve"> nedalyvauja.</w:t>
      </w:r>
    </w:p>
    <w:p w:rsidR="00321705" w:rsidRPr="008F72AF" w:rsidRDefault="00321705" w:rsidP="00321705">
      <w:pPr>
        <w:spacing w:after="0"/>
        <w:ind w:firstLine="851"/>
        <w:jc w:val="both"/>
        <w:rPr>
          <w:rFonts w:ascii="Times New Roman" w:eastAsia="Times New Roman" w:hAnsi="Times New Roman" w:cs="Times New Roman"/>
          <w:color w:val="000000" w:themeColor="text1"/>
          <w:sz w:val="24"/>
          <w:szCs w:val="24"/>
          <w:lang w:eastAsia="lt-LT"/>
        </w:rPr>
      </w:pPr>
    </w:p>
    <w:p w:rsidR="00321705" w:rsidRPr="008F72AF" w:rsidRDefault="00321705" w:rsidP="00321705">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 xml:space="preserve">Analizuotas laikotarpis už 3 metus: 2014-06-30 – 2017-06-30, pateikiant statistinius duomenis ir vertinant situaciją pagal 2017-06-30 dienai galiojusius teisės aktus, aktualius įsakymus, nuostatas ir pavedimus. </w:t>
      </w:r>
    </w:p>
    <w:p w:rsidR="00321705" w:rsidRPr="008F72AF" w:rsidRDefault="00321705" w:rsidP="00321705">
      <w:pPr>
        <w:pStyle w:val="Sraopastraipa"/>
        <w:numPr>
          <w:ilvl w:val="0"/>
          <w:numId w:val="1"/>
        </w:numPr>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Šios veiklos vertintos vadovaujantis</w:t>
      </w:r>
      <w:r w:rsidRPr="008F72AF">
        <w:rPr>
          <w:rFonts w:ascii="Times New Roman" w:hAnsi="Times New Roman" w:cs="Times New Roman"/>
          <w:i/>
          <w:color w:val="000000" w:themeColor="text1"/>
          <w:sz w:val="24"/>
          <w:szCs w:val="24"/>
          <w:shd w:val="clear" w:color="auto" w:fill="FFFFFF"/>
        </w:rPr>
        <w:t xml:space="preserve"> V</w:t>
      </w:r>
      <w:r w:rsidRPr="008F72AF">
        <w:rPr>
          <w:rFonts w:ascii="Times New Roman" w:hAnsi="Times New Roman" w:cs="Times New Roman"/>
          <w:bCs/>
          <w:i/>
          <w:color w:val="000000" w:themeColor="text1"/>
          <w:sz w:val="24"/>
          <w:szCs w:val="24"/>
        </w:rPr>
        <w:t>alstybės ar savivaldybės įstaigų veiklos sričių, kuriose egzistuoja didelė korupcijos pasireiškimo tikimybė, nustatymo klausimynu</w:t>
      </w:r>
      <w:r w:rsidRPr="008F72AF">
        <w:rPr>
          <w:rFonts w:ascii="Times New Roman" w:hAnsi="Times New Roman" w:cs="Times New Roman"/>
          <w:bCs/>
          <w:color w:val="000000" w:themeColor="text1"/>
          <w:sz w:val="24"/>
          <w:szCs w:val="24"/>
        </w:rPr>
        <w:t xml:space="preserve">, patvirtintu </w:t>
      </w:r>
      <w:r w:rsidRPr="008F72AF">
        <w:rPr>
          <w:rFonts w:ascii="Times New Roman" w:eastAsia="Times New Roman" w:hAnsi="Times New Roman" w:cs="Times New Roman"/>
          <w:color w:val="000000" w:themeColor="text1"/>
          <w:sz w:val="24"/>
          <w:szCs w:val="24"/>
          <w:lang w:eastAsia="lt-LT"/>
        </w:rPr>
        <w:t>Lietuvos Respublikos specialiųjų tyrimų tarnybos direktoriaus 2011 m. gegužės 13 d. įsakymu Nr. 2-170</w:t>
      </w:r>
      <w:r w:rsidRPr="008F72AF">
        <w:rPr>
          <w:rStyle w:val="Puslapioinaosnuoroda"/>
          <w:rFonts w:ascii="Times New Roman" w:eastAsia="Times New Roman" w:hAnsi="Times New Roman" w:cs="Times New Roman"/>
          <w:color w:val="000000" w:themeColor="text1"/>
          <w:sz w:val="24"/>
          <w:szCs w:val="24"/>
          <w:lang w:eastAsia="lt-LT"/>
        </w:rPr>
        <w:footnoteReference w:id="2"/>
      </w:r>
      <w:r w:rsidRPr="008F72AF">
        <w:rPr>
          <w:rFonts w:ascii="Times New Roman" w:eastAsia="Times New Roman" w:hAnsi="Times New Roman" w:cs="Times New Roman"/>
          <w:color w:val="000000" w:themeColor="text1"/>
          <w:sz w:val="24"/>
          <w:szCs w:val="24"/>
          <w:lang w:eastAsia="lt-LT"/>
        </w:rPr>
        <w:t xml:space="preserve">, kurio pagalba nustatyta, kad .................. </w:t>
      </w:r>
      <w:r w:rsidRPr="008F72AF">
        <w:rPr>
          <w:rFonts w:ascii="Times New Roman" w:eastAsia="Times New Roman" w:hAnsi="Times New Roman" w:cs="Times New Roman"/>
          <w:i/>
          <w:color w:val="000000" w:themeColor="text1"/>
          <w:sz w:val="24"/>
          <w:szCs w:val="24"/>
          <w:lang w:eastAsia="lt-LT"/>
        </w:rPr>
        <w:t>įstaigos</w:t>
      </w:r>
      <w:r w:rsidRPr="008F72AF">
        <w:rPr>
          <w:rFonts w:ascii="Times New Roman" w:eastAsia="Times New Roman" w:hAnsi="Times New Roman" w:cs="Times New Roman"/>
          <w:color w:val="000000" w:themeColor="text1"/>
          <w:sz w:val="24"/>
          <w:szCs w:val="24"/>
          <w:lang w:eastAsia="lt-LT"/>
        </w:rPr>
        <w:t xml:space="preserve"> </w:t>
      </w:r>
      <w:r w:rsidRPr="008F72AF">
        <w:rPr>
          <w:rFonts w:ascii="Times New Roman" w:eastAsia="Times New Roman" w:hAnsi="Times New Roman" w:cs="Times New Roman"/>
          <w:b/>
          <w:color w:val="000000" w:themeColor="text1"/>
          <w:sz w:val="24"/>
          <w:szCs w:val="24"/>
          <w:lang w:eastAsia="lt-LT"/>
        </w:rPr>
        <w:t>viešųjų pirkimų sritis</w:t>
      </w:r>
      <w:r w:rsidRPr="008F72AF">
        <w:rPr>
          <w:rFonts w:ascii="Times New Roman" w:eastAsia="Times New Roman" w:hAnsi="Times New Roman" w:cs="Times New Roman"/>
          <w:color w:val="000000" w:themeColor="text1"/>
          <w:sz w:val="24"/>
          <w:szCs w:val="24"/>
          <w:lang w:eastAsia="lt-LT"/>
        </w:rPr>
        <w:t xml:space="preserve"> </w:t>
      </w:r>
      <w:r w:rsidRPr="008F72AF">
        <w:rPr>
          <w:rFonts w:ascii="Times New Roman" w:eastAsia="Times New Roman" w:hAnsi="Times New Roman" w:cs="Times New Roman"/>
          <w:b/>
          <w:color w:val="000000" w:themeColor="text1"/>
          <w:sz w:val="24"/>
          <w:szCs w:val="24"/>
          <w:lang w:eastAsia="lt-LT"/>
        </w:rPr>
        <w:t xml:space="preserve">priskirtina prie sričių, kuriose formaliai </w:t>
      </w:r>
      <w:r w:rsidRPr="008F72AF">
        <w:rPr>
          <w:rFonts w:ascii="Times New Roman" w:hAnsi="Times New Roman" w:cs="Times New Roman"/>
          <w:b/>
          <w:color w:val="000000" w:themeColor="text1"/>
          <w:sz w:val="24"/>
          <w:szCs w:val="24"/>
          <w:shd w:val="clear" w:color="auto" w:fill="FFFFFF"/>
        </w:rPr>
        <w:t>egzistuoja didelė</w:t>
      </w:r>
      <w:r w:rsidRPr="008F72AF">
        <w:rPr>
          <w:rStyle w:val="Puslapioinaosnuoroda"/>
          <w:rFonts w:ascii="Times New Roman" w:hAnsi="Times New Roman" w:cs="Times New Roman"/>
          <w:b/>
          <w:color w:val="000000" w:themeColor="text1"/>
          <w:sz w:val="24"/>
          <w:szCs w:val="24"/>
          <w:shd w:val="clear" w:color="auto" w:fill="FFFFFF"/>
        </w:rPr>
        <w:footnoteReference w:id="3"/>
      </w:r>
      <w:r w:rsidRPr="008F72AF">
        <w:rPr>
          <w:rFonts w:ascii="Times New Roman" w:hAnsi="Times New Roman" w:cs="Times New Roman"/>
          <w:b/>
          <w:color w:val="000000" w:themeColor="text1"/>
          <w:sz w:val="24"/>
          <w:szCs w:val="24"/>
          <w:shd w:val="clear" w:color="auto" w:fill="FFFFFF"/>
        </w:rPr>
        <w:t xml:space="preserve"> korupcijos pasireiškimo tikimybė</w:t>
      </w:r>
      <w:r w:rsidRPr="008F72AF">
        <w:rPr>
          <w:rFonts w:ascii="Times New Roman" w:hAnsi="Times New Roman" w:cs="Times New Roman"/>
          <w:color w:val="000000" w:themeColor="text1"/>
          <w:sz w:val="24"/>
          <w:szCs w:val="24"/>
          <w:shd w:val="clear" w:color="auto" w:fill="FFFFFF"/>
        </w:rPr>
        <w:t xml:space="preserve">, </w:t>
      </w:r>
      <w:r w:rsidRPr="008F72AF">
        <w:rPr>
          <w:rFonts w:ascii="Times New Roman" w:hAnsi="Times New Roman" w:cs="Times New Roman"/>
          <w:i/>
          <w:color w:val="000000" w:themeColor="text1"/>
          <w:sz w:val="24"/>
          <w:szCs w:val="24"/>
          <w:shd w:val="clear" w:color="auto" w:fill="FFFFFF"/>
        </w:rPr>
        <w:t>žr. 1 lentelė.</w:t>
      </w:r>
    </w:p>
    <w:p w:rsidR="00321705" w:rsidRPr="008F72AF" w:rsidRDefault="00321705" w:rsidP="00321705">
      <w:pPr>
        <w:spacing w:after="0" w:line="240" w:lineRule="auto"/>
        <w:jc w:val="both"/>
        <w:outlineLvl w:val="0"/>
        <w:rPr>
          <w:rFonts w:ascii="Times New Roman" w:eastAsia="Times New Roman" w:hAnsi="Times New Roman" w:cs="Times New Roman"/>
          <w:color w:val="000000" w:themeColor="text1"/>
          <w:sz w:val="24"/>
          <w:szCs w:val="24"/>
        </w:rPr>
      </w:pPr>
      <w:bookmarkStart w:id="2" w:name="_Hlk486516298"/>
      <w:r w:rsidRPr="008F72AF">
        <w:rPr>
          <w:rFonts w:ascii="Times New Roman" w:eastAsia="Times New Roman" w:hAnsi="Times New Roman" w:cs="Times New Roman"/>
          <w:b/>
          <w:color w:val="000000" w:themeColor="text1"/>
          <w:sz w:val="24"/>
          <w:szCs w:val="24"/>
          <w:lang w:eastAsia="lt-LT"/>
        </w:rPr>
        <w:t>1 lentelė.</w:t>
      </w:r>
      <w:r w:rsidRPr="008F72AF">
        <w:rPr>
          <w:rFonts w:ascii="Times New Roman" w:eastAsia="Times New Roman" w:hAnsi="Times New Roman" w:cs="Times New Roman"/>
          <w:color w:val="000000" w:themeColor="text1"/>
          <w:sz w:val="24"/>
          <w:szCs w:val="24"/>
        </w:rPr>
        <w:t xml:space="preserve"> Korupcijos pasireiškimo tikimybė ................... </w:t>
      </w:r>
      <w:r w:rsidRPr="008F72AF">
        <w:rPr>
          <w:rFonts w:ascii="Times New Roman" w:eastAsia="Times New Roman" w:hAnsi="Times New Roman" w:cs="Times New Roman"/>
          <w:i/>
          <w:color w:val="000000" w:themeColor="text1"/>
          <w:sz w:val="24"/>
          <w:szCs w:val="24"/>
        </w:rPr>
        <w:t>įstaigos</w:t>
      </w:r>
      <w:r w:rsidRPr="008F72AF">
        <w:rPr>
          <w:rFonts w:ascii="Times New Roman" w:eastAsia="Times New Roman" w:hAnsi="Times New Roman" w:cs="Times New Roman"/>
          <w:color w:val="000000" w:themeColor="text1"/>
          <w:sz w:val="24"/>
          <w:szCs w:val="24"/>
        </w:rPr>
        <w:t xml:space="preserve"> viešųjų pirkimų srityje, ir, vadovaujantis (adaptuotais) Korupcijos prevencijos įstatymo 6 str. 4 dalyje numatytais kriterijais, ji egzistuoja.</w:t>
      </w:r>
    </w:p>
    <w:bookmarkEnd w:id="2"/>
    <w:p w:rsidR="00321705" w:rsidRPr="008F72AF" w:rsidRDefault="00321705" w:rsidP="00321705">
      <w:pPr>
        <w:spacing w:after="0" w:line="240" w:lineRule="auto"/>
        <w:contextualSpacing/>
        <w:outlineLvl w:val="0"/>
        <w:rPr>
          <w:rFonts w:ascii="Times New Roman" w:eastAsia="Times New Roman" w:hAnsi="Times New Roman" w:cs="Times New Roman"/>
          <w:b/>
          <w:color w:val="000000" w:themeColor="text1"/>
          <w:sz w:val="24"/>
          <w:szCs w:val="24"/>
          <w:lang w:eastAsia="lt-LT"/>
        </w:rPr>
      </w:pPr>
    </w:p>
    <w:tbl>
      <w:tblPr>
        <w:tblStyle w:val="Lentelstinklelis1"/>
        <w:tblW w:w="9640" w:type="dxa"/>
        <w:tblInd w:w="-5" w:type="dxa"/>
        <w:tblLayout w:type="fixed"/>
        <w:tblLook w:val="04A0" w:firstRow="1" w:lastRow="0" w:firstColumn="1" w:lastColumn="0" w:noHBand="0" w:noVBand="1"/>
      </w:tblPr>
      <w:tblGrid>
        <w:gridCol w:w="709"/>
        <w:gridCol w:w="6946"/>
        <w:gridCol w:w="1985"/>
      </w:tblGrid>
      <w:tr w:rsidR="008F72AF" w:rsidRPr="008F72AF" w:rsidTr="005A555D">
        <w:trPr>
          <w:trHeight w:val="886"/>
        </w:trPr>
        <w:tc>
          <w:tcPr>
            <w:tcW w:w="709" w:type="dxa"/>
            <w:shd w:val="clear" w:color="auto" w:fill="D9D9D9" w:themeFill="background1" w:themeFillShade="D9"/>
          </w:tcPr>
          <w:p w:rsidR="00321705" w:rsidRPr="008F72AF" w:rsidRDefault="00321705" w:rsidP="005A555D">
            <w:pPr>
              <w:spacing w:after="0" w:line="240" w:lineRule="auto"/>
              <w:jc w:val="center"/>
              <w:outlineLvl w:val="0"/>
              <w:rPr>
                <w:rFonts w:ascii="Times New Roman" w:eastAsia="Times New Roman" w:hAnsi="Times New Roman" w:cs="Times New Roman"/>
                <w:b/>
                <w:color w:val="000000" w:themeColor="text1"/>
                <w:sz w:val="24"/>
                <w:szCs w:val="24"/>
                <w:lang w:val="lt-LT" w:eastAsia="lt-LT"/>
              </w:rPr>
            </w:pPr>
          </w:p>
        </w:tc>
        <w:tc>
          <w:tcPr>
            <w:tcW w:w="6946" w:type="dxa"/>
            <w:shd w:val="clear" w:color="auto" w:fill="D9D9D9" w:themeFill="background1" w:themeFillShade="D9"/>
          </w:tcPr>
          <w:p w:rsidR="00321705" w:rsidRPr="008F72AF" w:rsidRDefault="00321705" w:rsidP="005A555D">
            <w:pPr>
              <w:spacing w:after="0" w:line="240" w:lineRule="auto"/>
              <w:jc w:val="center"/>
              <w:outlineLvl w:val="0"/>
              <w:rPr>
                <w:rFonts w:ascii="Times New Roman" w:eastAsia="Times New Roman" w:hAnsi="Times New Roman" w:cs="Times New Roman"/>
                <w:b/>
                <w:color w:val="000000" w:themeColor="text1"/>
                <w:sz w:val="24"/>
                <w:szCs w:val="24"/>
                <w:lang w:val="lt-LT"/>
              </w:rPr>
            </w:pPr>
            <w:r w:rsidRPr="008F72AF">
              <w:rPr>
                <w:rFonts w:ascii="Times New Roman" w:eastAsia="Times New Roman" w:hAnsi="Times New Roman" w:cs="Times New Roman"/>
                <w:b/>
                <w:color w:val="000000" w:themeColor="text1"/>
                <w:sz w:val="24"/>
                <w:szCs w:val="24"/>
                <w:lang w:val="lt-LT"/>
              </w:rPr>
              <w:t>(adaptuoti</w:t>
            </w:r>
            <w:r w:rsidRPr="008F72AF">
              <w:rPr>
                <w:rStyle w:val="Puslapioinaosnuoroda"/>
                <w:rFonts w:ascii="Times New Roman" w:eastAsia="Times New Roman" w:hAnsi="Times New Roman" w:cs="Times New Roman"/>
                <w:color w:val="000000" w:themeColor="text1"/>
                <w:sz w:val="24"/>
                <w:szCs w:val="24"/>
              </w:rPr>
              <w:footnoteReference w:id="4"/>
            </w:r>
            <w:r w:rsidRPr="008F72AF">
              <w:rPr>
                <w:rFonts w:ascii="Times New Roman" w:eastAsia="Times New Roman" w:hAnsi="Times New Roman" w:cs="Times New Roman"/>
                <w:b/>
                <w:color w:val="000000" w:themeColor="text1"/>
                <w:sz w:val="24"/>
                <w:szCs w:val="24"/>
                <w:lang w:val="lt-LT"/>
              </w:rPr>
              <w:t xml:space="preserve">) </w:t>
            </w:r>
            <w:bookmarkStart w:id="3" w:name="_Hlk486432860"/>
            <w:r w:rsidRPr="008F72AF">
              <w:rPr>
                <w:rFonts w:ascii="Times New Roman" w:eastAsia="Times New Roman" w:hAnsi="Times New Roman" w:cs="Times New Roman"/>
                <w:b/>
                <w:color w:val="000000" w:themeColor="text1"/>
                <w:sz w:val="24"/>
                <w:szCs w:val="24"/>
                <w:lang w:val="lt-LT"/>
              </w:rPr>
              <w:t>Korupcijos prevencijos įstatymo 6 str. 4 dalyje numatyti kriterijai</w:t>
            </w:r>
            <w:bookmarkEnd w:id="3"/>
          </w:p>
          <w:p w:rsidR="00321705" w:rsidRPr="008F72AF" w:rsidRDefault="00321705" w:rsidP="00E74CF5">
            <w:pPr>
              <w:spacing w:after="0" w:line="240" w:lineRule="auto"/>
              <w:jc w:val="center"/>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i/>
                <w:color w:val="000000" w:themeColor="text1"/>
                <w:sz w:val="24"/>
                <w:szCs w:val="24"/>
                <w:lang w:val="lt-LT"/>
              </w:rPr>
              <w:t xml:space="preserve">&lt;...  Valstybės </w:t>
            </w:r>
            <w:r w:rsidR="00E74CF5">
              <w:rPr>
                <w:rFonts w:ascii="Times New Roman" w:eastAsia="Times New Roman" w:hAnsi="Times New Roman" w:cs="Times New Roman"/>
                <w:i/>
                <w:color w:val="000000" w:themeColor="text1"/>
                <w:sz w:val="24"/>
                <w:szCs w:val="24"/>
                <w:lang w:val="lt-LT"/>
              </w:rPr>
              <w:t>Gelvonų gimnazijos</w:t>
            </w:r>
            <w:r w:rsidRPr="008F72AF">
              <w:rPr>
                <w:rFonts w:ascii="Times New Roman" w:eastAsia="Times New Roman" w:hAnsi="Times New Roman" w:cs="Times New Roman"/>
                <w:i/>
                <w:color w:val="000000" w:themeColor="text1"/>
                <w:sz w:val="24"/>
                <w:szCs w:val="24"/>
                <w:lang w:val="lt-LT"/>
              </w:rPr>
              <w:t xml:space="preserve"> įstaigos veiklos sritis priskiriama prie sričių, kuriose egzistuoja didelė korupcijos pasireiškimo tikimybė, jeigu atitinka vieną ar kelis iš šių kriterijų&gt;</w:t>
            </w:r>
          </w:p>
        </w:tc>
        <w:tc>
          <w:tcPr>
            <w:tcW w:w="1985" w:type="dxa"/>
            <w:shd w:val="clear" w:color="auto" w:fill="D9D9D9" w:themeFill="background1" w:themeFillShade="D9"/>
          </w:tcPr>
          <w:p w:rsidR="00321705" w:rsidRPr="008F72AF" w:rsidRDefault="00321705" w:rsidP="005A555D">
            <w:pPr>
              <w:spacing w:after="0" w:line="240" w:lineRule="auto"/>
              <w:jc w:val="center"/>
              <w:outlineLvl w:val="0"/>
              <w:rPr>
                <w:rFonts w:ascii="Times New Roman" w:eastAsia="Times New Roman" w:hAnsi="Times New Roman" w:cs="Times New Roman"/>
                <w:b/>
                <w:color w:val="000000" w:themeColor="text1"/>
                <w:sz w:val="24"/>
                <w:szCs w:val="24"/>
                <w:lang w:val="lt-LT" w:eastAsia="lt-LT"/>
              </w:rPr>
            </w:pPr>
          </w:p>
          <w:p w:rsidR="00321705" w:rsidRPr="008F72AF" w:rsidRDefault="00321705" w:rsidP="005A555D">
            <w:pPr>
              <w:spacing w:after="0" w:line="240" w:lineRule="auto"/>
              <w:jc w:val="center"/>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b/>
                <w:color w:val="000000" w:themeColor="text1"/>
                <w:sz w:val="24"/>
                <w:szCs w:val="24"/>
                <w:lang w:val="lt-LT" w:eastAsia="lt-LT"/>
              </w:rPr>
              <w:t>Taip / Ne *</w:t>
            </w:r>
          </w:p>
        </w:tc>
      </w:tr>
      <w:tr w:rsidR="008F72AF" w:rsidRPr="008F72AF" w:rsidTr="005A555D">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1.</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rPr>
              <w:t xml:space="preserve">Padaryta korupcinio pobūdžio nusikalstama veika: </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4" w:name="_Hlk486427299"/>
            <w:r w:rsidRPr="008F72AF">
              <w:rPr>
                <w:rFonts w:ascii="Times New Roman" w:eastAsia="Times New Roman" w:hAnsi="Times New Roman" w:cs="Times New Roman"/>
                <w:i/>
                <w:color w:val="000000" w:themeColor="text1"/>
                <w:sz w:val="24"/>
                <w:szCs w:val="24"/>
                <w:lang w:eastAsia="lt-LT"/>
              </w:rPr>
              <w:t>1.1.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Įstaigoje / veikloje</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 xml:space="preserve">Ne </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 xml:space="preserve">1.2. </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Viešuosiuose pirkimuose, organizuojant ir vykdant</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p>
        </w:tc>
      </w:tr>
      <w:bookmarkEnd w:id="4"/>
      <w:tr w:rsidR="008F72AF" w:rsidRPr="008F72AF" w:rsidTr="005A555D">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2.</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rPr>
              <w:t xml:space="preserve">Pagrindinės funkcijos yra kontrolės ar priežiūros vykdymas: </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2.1.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Įstaigos / veiklos</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Taip</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2.2.</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Viešuosiuose pirkimuose</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p>
        </w:tc>
      </w:tr>
      <w:tr w:rsidR="008F72AF" w:rsidRPr="008F72AF" w:rsidTr="005A555D">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3.</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rPr>
              <w:t>Atskirų &lt;darbuotojų&gt; funkcijos, uždaviniai, darbo ir sprendimų priėmimo tvarka bei atsakomybė reglamentuoti (išsamiai reglamentuoti – atsakymas „Ne“, neišsamiai – atsakymas „Taip“)*:</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5" w:name="_Hlk486427859"/>
            <w:r w:rsidRPr="008F72AF">
              <w:rPr>
                <w:rFonts w:ascii="Times New Roman" w:eastAsia="Times New Roman" w:hAnsi="Times New Roman" w:cs="Times New Roman"/>
                <w:i/>
                <w:color w:val="000000" w:themeColor="text1"/>
                <w:sz w:val="24"/>
                <w:szCs w:val="24"/>
                <w:lang w:eastAsia="lt-LT"/>
              </w:rPr>
              <w:t>3.1.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Įstaigos darbuotojų</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Taip</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3.2.</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Viešųjų pirkimų organizavime ir vykdyme dalyvaujančių darbuotojų</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Taip</w:t>
            </w:r>
          </w:p>
        </w:tc>
      </w:tr>
      <w:bookmarkEnd w:id="5"/>
      <w:tr w:rsidR="008F72AF" w:rsidRPr="008F72AF" w:rsidTr="005A555D">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4.</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rPr>
              <w:t>Veikla yra susijusi su leidimų, nuolaidų, lengvatų ir kitokių papildomų teisių suteikimu ar apribojimu:</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4.1.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Įstaigos veikloje</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4.2.</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Viešuosiuose pirkimuose</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p>
        </w:tc>
      </w:tr>
      <w:tr w:rsidR="008F72AF" w:rsidRPr="008F72AF" w:rsidTr="005A555D">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5.</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rPr>
              <w:t>Daugiausia priima sprendimus, kuriems nereikia kitos valstybės ar savivaldybės įstaigos patvirtinimo:</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5.1.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Įstaigos veikloje</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 xml:space="preserve">Taip </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5.2.</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Viešuosiuose pirkimuose, organizuojant ir vykdant</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 xml:space="preserve">Taip* </w:t>
            </w:r>
          </w:p>
        </w:tc>
      </w:tr>
      <w:tr w:rsidR="008F72AF" w:rsidRPr="008F72AF" w:rsidTr="005A555D">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6.</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color w:val="000000" w:themeColor="text1"/>
                <w:sz w:val="24"/>
                <w:szCs w:val="24"/>
                <w:lang w:val="lt-LT"/>
              </w:rPr>
            </w:pPr>
            <w:r w:rsidRPr="008F72AF">
              <w:rPr>
                <w:rFonts w:ascii="Times New Roman" w:eastAsia="Times New Roman" w:hAnsi="Times New Roman" w:cs="Times New Roman"/>
                <w:color w:val="000000" w:themeColor="text1"/>
                <w:sz w:val="24"/>
                <w:szCs w:val="24"/>
                <w:lang w:val="lt-LT"/>
              </w:rPr>
              <w:t>Naudojama valstybės ar tarnybos paslaptį sudaranti informacija:</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6" w:name="_Hlk486428302"/>
            <w:r w:rsidRPr="008F72AF">
              <w:rPr>
                <w:rFonts w:ascii="Times New Roman" w:eastAsia="Times New Roman" w:hAnsi="Times New Roman" w:cs="Times New Roman"/>
                <w:i/>
                <w:color w:val="000000" w:themeColor="text1"/>
                <w:sz w:val="24"/>
                <w:szCs w:val="24"/>
                <w:lang w:eastAsia="lt-LT"/>
              </w:rPr>
              <w:t>6.1.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color w:val="000000" w:themeColor="text1"/>
                <w:sz w:val="24"/>
                <w:szCs w:val="24"/>
                <w:lang w:val="lt-LT"/>
              </w:rPr>
            </w:pPr>
            <w:r w:rsidRPr="008F72AF">
              <w:rPr>
                <w:rFonts w:ascii="Times New Roman" w:eastAsia="Times New Roman" w:hAnsi="Times New Roman" w:cs="Times New Roman"/>
                <w:color w:val="000000" w:themeColor="text1"/>
                <w:sz w:val="24"/>
                <w:szCs w:val="24"/>
                <w:lang w:val="lt-LT"/>
              </w:rPr>
              <w:t>Įstaigos veikloje</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r w:rsidR="00321705" w:rsidRPr="008F72AF">
              <w:rPr>
                <w:rFonts w:ascii="Times New Roman" w:eastAsia="Times New Roman" w:hAnsi="Times New Roman" w:cs="Times New Roman"/>
                <w:color w:val="000000" w:themeColor="text1"/>
                <w:sz w:val="24"/>
                <w:szCs w:val="24"/>
                <w:lang w:val="lt-LT" w:eastAsia="lt-LT"/>
              </w:rPr>
              <w:t xml:space="preserve"> </w:t>
            </w:r>
          </w:p>
        </w:tc>
      </w:tr>
      <w:tr w:rsidR="008F72AF" w:rsidRPr="008F72AF" w:rsidTr="005A555D">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6.2.</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Viešuosiuose pirkimuose, organizuojant ir vykdant</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Taip</w:t>
            </w:r>
          </w:p>
        </w:tc>
      </w:tr>
      <w:bookmarkEnd w:id="6"/>
      <w:tr w:rsidR="008F72AF" w:rsidRPr="008F72AF" w:rsidTr="005A555D">
        <w:trPr>
          <w:trHeight w:val="598"/>
        </w:trPr>
        <w:tc>
          <w:tcPr>
            <w:tcW w:w="709"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7.</w:t>
            </w:r>
          </w:p>
        </w:tc>
        <w:tc>
          <w:tcPr>
            <w:tcW w:w="6946" w:type="dxa"/>
            <w:shd w:val="clear" w:color="auto" w:fill="F2F2F2" w:themeFill="background1" w:themeFillShade="F2"/>
          </w:tcPr>
          <w:p w:rsidR="00321705" w:rsidRPr="008F72AF" w:rsidRDefault="00321705" w:rsidP="005A555D">
            <w:pPr>
              <w:spacing w:after="0" w:line="240" w:lineRule="auto"/>
              <w:outlineLvl w:val="0"/>
              <w:rPr>
                <w:rFonts w:ascii="Times New Roman" w:eastAsia="Times New Roman" w:hAnsi="Times New Roman" w:cs="Times New Roman"/>
                <w:b/>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rPr>
              <w:t>Anksčiau atlikus korupcijos rizikos analizę buvo nustatyta veiklos trūkumų:</w:t>
            </w:r>
          </w:p>
        </w:tc>
        <w:tc>
          <w:tcPr>
            <w:tcW w:w="1985" w:type="dxa"/>
            <w:shd w:val="clear" w:color="auto" w:fill="F2F2F2" w:themeFill="background1" w:themeFillShade="F2"/>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p>
        </w:tc>
      </w:tr>
      <w:tr w:rsidR="008F72AF" w:rsidRPr="008F72AF" w:rsidTr="005A555D">
        <w:trPr>
          <w:trHeight w:val="288"/>
        </w:trPr>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7.1.</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Kitose įstaigos veiklos srityje</w:t>
            </w:r>
          </w:p>
        </w:tc>
        <w:tc>
          <w:tcPr>
            <w:tcW w:w="1985" w:type="dxa"/>
          </w:tcPr>
          <w:p w:rsidR="00321705" w:rsidRPr="008F72AF" w:rsidRDefault="007B01D7" w:rsidP="005A555D">
            <w:pPr>
              <w:spacing w:after="0" w:line="240" w:lineRule="auto"/>
              <w:jc w:val="center"/>
              <w:outlineLvl w:val="0"/>
              <w:rPr>
                <w:rFonts w:ascii="Times New Roman" w:eastAsia="Times New Roman" w:hAnsi="Times New Roman" w:cs="Times New Roman"/>
                <w:color w:val="000000" w:themeColor="text1"/>
                <w:sz w:val="24"/>
                <w:szCs w:val="24"/>
                <w:lang w:val="lt-LT" w:eastAsia="lt-LT"/>
              </w:rPr>
            </w:pPr>
            <w:r w:rsidRPr="008F72AF">
              <w:rPr>
                <w:rFonts w:ascii="Times New Roman" w:eastAsia="Times New Roman" w:hAnsi="Times New Roman" w:cs="Times New Roman"/>
                <w:color w:val="000000" w:themeColor="text1"/>
                <w:sz w:val="24"/>
                <w:szCs w:val="24"/>
                <w:lang w:val="lt-LT" w:eastAsia="lt-LT"/>
              </w:rPr>
              <w:t>Ne</w:t>
            </w:r>
          </w:p>
        </w:tc>
      </w:tr>
      <w:tr w:rsidR="008F72AF" w:rsidRPr="008F72AF" w:rsidTr="005A555D">
        <w:trPr>
          <w:trHeight w:val="263"/>
        </w:trPr>
        <w:tc>
          <w:tcPr>
            <w:tcW w:w="709" w:type="dxa"/>
          </w:tcPr>
          <w:p w:rsidR="00321705" w:rsidRPr="008F72AF" w:rsidRDefault="00321705" w:rsidP="005A555D">
            <w:pPr>
              <w:spacing w:after="0" w:line="240" w:lineRule="auto"/>
              <w:jc w:val="center"/>
              <w:outlineLvl w:val="0"/>
              <w:rPr>
                <w:rFonts w:ascii="Times New Roman" w:eastAsia="Times New Roman" w:hAnsi="Times New Roman" w:cs="Times New Roman"/>
                <w:i/>
                <w:color w:val="000000" w:themeColor="text1"/>
                <w:sz w:val="24"/>
                <w:szCs w:val="24"/>
                <w:lang w:eastAsia="lt-LT"/>
              </w:rPr>
            </w:pPr>
            <w:r w:rsidRPr="008F72AF">
              <w:rPr>
                <w:rFonts w:ascii="Times New Roman" w:eastAsia="Times New Roman" w:hAnsi="Times New Roman" w:cs="Times New Roman"/>
                <w:i/>
                <w:color w:val="000000" w:themeColor="text1"/>
                <w:sz w:val="24"/>
                <w:szCs w:val="24"/>
                <w:lang w:eastAsia="lt-LT"/>
              </w:rPr>
              <w:t>7.2.</w:t>
            </w:r>
          </w:p>
        </w:tc>
        <w:tc>
          <w:tcPr>
            <w:tcW w:w="6946" w:type="dxa"/>
          </w:tcPr>
          <w:p w:rsidR="00321705" w:rsidRPr="008F72AF" w:rsidRDefault="00321705" w:rsidP="005A555D">
            <w:pPr>
              <w:spacing w:after="0" w:line="240" w:lineRule="auto"/>
              <w:outlineLvl w:val="0"/>
              <w:rPr>
                <w:rFonts w:ascii="Times New Roman" w:eastAsia="Times New Roman" w:hAnsi="Times New Roman" w:cs="Times New Roman"/>
                <w:i/>
                <w:color w:val="000000" w:themeColor="text1"/>
                <w:sz w:val="24"/>
                <w:szCs w:val="24"/>
                <w:lang w:val="lt-LT"/>
              </w:rPr>
            </w:pPr>
            <w:r w:rsidRPr="008F72AF">
              <w:rPr>
                <w:rFonts w:ascii="Times New Roman" w:eastAsia="Times New Roman" w:hAnsi="Times New Roman" w:cs="Times New Roman"/>
                <w:i/>
                <w:color w:val="000000" w:themeColor="text1"/>
                <w:sz w:val="24"/>
                <w:szCs w:val="24"/>
                <w:lang w:val="lt-LT"/>
              </w:rPr>
              <w:t>Viešuosiuose pirkimuose, organizuojant ir vykdant</w:t>
            </w:r>
          </w:p>
        </w:tc>
        <w:tc>
          <w:tcPr>
            <w:tcW w:w="1985" w:type="dxa"/>
          </w:tcPr>
          <w:p w:rsidR="00321705" w:rsidRPr="008F72AF" w:rsidRDefault="00321705" w:rsidP="005A555D">
            <w:pPr>
              <w:spacing w:after="0" w:line="240" w:lineRule="auto"/>
              <w:jc w:val="center"/>
              <w:outlineLvl w:val="0"/>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Ne</w:t>
            </w:r>
          </w:p>
        </w:tc>
      </w:tr>
    </w:tbl>
    <w:p w:rsidR="00321705" w:rsidRPr="008F72AF" w:rsidRDefault="00321705" w:rsidP="00321705">
      <w:pPr>
        <w:pStyle w:val="Betarp"/>
        <w:rPr>
          <w:rFonts w:ascii="Times New Roman" w:hAnsi="Times New Roman" w:cs="Times New Roman"/>
          <w:i/>
          <w:color w:val="000000" w:themeColor="text1"/>
          <w:sz w:val="24"/>
          <w:szCs w:val="24"/>
          <w:lang w:eastAsia="lt-LT"/>
        </w:rPr>
      </w:pPr>
      <w:r w:rsidRPr="008F72AF">
        <w:rPr>
          <w:rFonts w:ascii="Times New Roman" w:hAnsi="Times New Roman" w:cs="Times New Roman"/>
          <w:i/>
          <w:color w:val="000000" w:themeColor="text1"/>
          <w:sz w:val="24"/>
          <w:szCs w:val="24"/>
          <w:lang w:eastAsia="lt-LT"/>
        </w:rPr>
        <w:t>* Atsakymai „Taip“ sumuojami. Sumuojami atsakymai tik vertinant viešųjų pirkimų sritį. Žr. 8 punktą.</w:t>
      </w:r>
    </w:p>
    <w:p w:rsidR="00321705" w:rsidRPr="008F72AF" w:rsidRDefault="00321705" w:rsidP="00321705">
      <w:pPr>
        <w:pStyle w:val="Betarp"/>
        <w:rPr>
          <w:rFonts w:ascii="Times New Roman" w:hAnsi="Times New Roman" w:cs="Times New Roman"/>
          <w:i/>
          <w:color w:val="000000" w:themeColor="text1"/>
          <w:sz w:val="24"/>
          <w:szCs w:val="24"/>
          <w:lang w:eastAsia="lt-LT"/>
        </w:rPr>
      </w:pPr>
      <w:r w:rsidRPr="008F72AF">
        <w:rPr>
          <w:rFonts w:ascii="Times New Roman" w:hAnsi="Times New Roman" w:cs="Times New Roman"/>
          <w:i/>
          <w:color w:val="000000" w:themeColor="text1"/>
          <w:sz w:val="24"/>
          <w:szCs w:val="24"/>
          <w:lang w:eastAsia="lt-LT"/>
        </w:rPr>
        <w:t>Jeigu yra būtinybė/abejonė dėl pateikto atsakymo tikslumo komentarą pateikite po lentelę.</w:t>
      </w:r>
    </w:p>
    <w:p w:rsidR="00321705" w:rsidRPr="008F72AF" w:rsidRDefault="00321705" w:rsidP="00321705">
      <w:pPr>
        <w:pStyle w:val="Betarp"/>
        <w:rPr>
          <w:rFonts w:ascii="Times New Roman" w:hAnsi="Times New Roman" w:cs="Times New Roman"/>
          <w:i/>
          <w:color w:val="000000" w:themeColor="text1"/>
          <w:sz w:val="24"/>
          <w:szCs w:val="24"/>
          <w:lang w:eastAsia="lt-LT"/>
        </w:rPr>
      </w:pPr>
    </w:p>
    <w:p w:rsidR="00321705" w:rsidRPr="008F72AF" w:rsidRDefault="00321705" w:rsidP="00321705">
      <w:pPr>
        <w:pStyle w:val="Default"/>
        <w:ind w:firstLine="851"/>
        <w:jc w:val="both"/>
        <w:rPr>
          <w:color w:val="000000" w:themeColor="text1"/>
          <w:lang w:val="lt-LT"/>
        </w:rPr>
      </w:pPr>
      <w:r w:rsidRPr="008F72AF">
        <w:rPr>
          <w:color w:val="000000" w:themeColor="text1"/>
          <w:shd w:val="clear" w:color="auto" w:fill="FFFFFF"/>
          <w:lang w:val="lt-LT"/>
        </w:rPr>
        <w:t xml:space="preserve">Detalus vertinimas pateikiamas </w:t>
      </w:r>
      <w:r w:rsidRPr="008F72AF">
        <w:rPr>
          <w:b/>
          <w:color w:val="000000" w:themeColor="text1"/>
          <w:shd w:val="clear" w:color="auto" w:fill="FFFFFF"/>
          <w:lang w:val="lt-LT"/>
        </w:rPr>
        <w:t>1 priede</w:t>
      </w:r>
      <w:r w:rsidRPr="008F72AF">
        <w:rPr>
          <w:color w:val="000000" w:themeColor="text1"/>
          <w:shd w:val="clear" w:color="auto" w:fill="FFFFFF"/>
          <w:lang w:val="lt-LT"/>
        </w:rPr>
        <w:t>, ku</w:t>
      </w:r>
      <w:r w:rsidR="00E74CF5">
        <w:rPr>
          <w:color w:val="000000" w:themeColor="text1"/>
          <w:shd w:val="clear" w:color="auto" w:fill="FFFFFF"/>
          <w:lang w:val="lt-LT"/>
        </w:rPr>
        <w:t>rio klausimynas parengtas vado</w:t>
      </w:r>
      <w:r w:rsidRPr="008F72AF">
        <w:rPr>
          <w:color w:val="000000" w:themeColor="text1"/>
          <w:shd w:val="clear" w:color="auto" w:fill="FFFFFF"/>
          <w:lang w:val="lt-LT"/>
        </w:rPr>
        <w:t xml:space="preserve">vaujantis ir adaptuojant </w:t>
      </w:r>
      <w:r w:rsidRPr="008F72AF">
        <w:rPr>
          <w:i/>
          <w:color w:val="000000" w:themeColor="text1"/>
          <w:lang w:val="lt-LT"/>
        </w:rPr>
        <w:t>Valstybės ar savivaldybės įstaigų veiklos sričių, kuriose egzistuoja didelė korupcijos pasireiškimo tikimybė, nustatymo rekomendacijose pateiktas klausimyną</w:t>
      </w:r>
      <w:r w:rsidRPr="008F72AF">
        <w:rPr>
          <w:rStyle w:val="Puslapioinaosnuoroda"/>
          <w:i/>
          <w:color w:val="000000" w:themeColor="text1"/>
        </w:rPr>
        <w:footnoteReference w:id="5"/>
      </w:r>
      <w:r w:rsidRPr="008F72AF">
        <w:rPr>
          <w:i/>
          <w:color w:val="000000" w:themeColor="text1"/>
          <w:lang w:val="lt-LT"/>
        </w:rPr>
        <w:t>.</w:t>
      </w:r>
    </w:p>
    <w:p w:rsidR="00321705" w:rsidRPr="008F72AF" w:rsidRDefault="00321705" w:rsidP="00321705">
      <w:pPr>
        <w:pStyle w:val="Betarp"/>
        <w:tabs>
          <w:tab w:val="left" w:pos="1134"/>
        </w:tabs>
        <w:ind w:left="851"/>
        <w:jc w:val="both"/>
        <w:rPr>
          <w:rFonts w:ascii="Times New Roman" w:hAnsi="Times New Roman" w:cs="Times New Roman"/>
          <w:color w:val="000000" w:themeColor="text1"/>
          <w:sz w:val="24"/>
          <w:szCs w:val="24"/>
          <w:shd w:val="clear" w:color="auto" w:fill="FFFFFF"/>
        </w:rPr>
      </w:pPr>
    </w:p>
    <w:p w:rsidR="00321705" w:rsidRPr="008F72AF" w:rsidRDefault="00321705" w:rsidP="00321705">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Tam, kad įvertinti koks yra realus korupcijos rizikos laipsnis vertinamoje įstaigos veiklos srityje buvo išanalizuoti įstaigos teisės aktai, sprendimai:</w:t>
      </w:r>
    </w:p>
    <w:p w:rsidR="00321705" w:rsidRPr="008F72AF" w:rsidRDefault="007B01D7"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Širvintų r. Gelvonų gimnazijos nuostatai</w:t>
      </w:r>
      <w:r w:rsidR="00321705" w:rsidRPr="008F72AF">
        <w:rPr>
          <w:rFonts w:ascii="Times New Roman" w:hAnsi="Times New Roman" w:cs="Times New Roman"/>
          <w:color w:val="000000" w:themeColor="text1"/>
          <w:sz w:val="24"/>
          <w:szCs w:val="24"/>
          <w:shd w:val="clear" w:color="auto" w:fill="FFFFFF"/>
        </w:rPr>
        <w:t xml:space="preserve"> patvirtinti </w:t>
      </w:r>
      <w:r w:rsidRPr="008F72AF">
        <w:rPr>
          <w:rFonts w:ascii="Times New Roman" w:hAnsi="Times New Roman" w:cs="Times New Roman"/>
          <w:color w:val="000000" w:themeColor="text1"/>
          <w:sz w:val="24"/>
          <w:szCs w:val="24"/>
          <w:shd w:val="clear" w:color="auto" w:fill="FFFFFF"/>
        </w:rPr>
        <w:t>2014-11-27</w:t>
      </w:r>
      <w:r w:rsidR="00321705" w:rsidRPr="008F72AF">
        <w:rPr>
          <w:rFonts w:ascii="Times New Roman" w:eastAsia="Times New Roman" w:hAnsi="Times New Roman" w:cs="Times New Roman"/>
          <w:color w:val="000000" w:themeColor="text1"/>
          <w:sz w:val="24"/>
          <w:szCs w:val="24"/>
          <w:lang w:eastAsia="lt-LT"/>
        </w:rPr>
        <w:t xml:space="preserve"> </w:t>
      </w:r>
      <w:r w:rsidRPr="008F72AF">
        <w:rPr>
          <w:rFonts w:ascii="Times New Roman" w:eastAsia="Times New Roman" w:hAnsi="Times New Roman" w:cs="Times New Roman"/>
          <w:color w:val="000000" w:themeColor="text1"/>
          <w:sz w:val="24"/>
          <w:szCs w:val="24"/>
          <w:lang w:eastAsia="lt-LT"/>
        </w:rPr>
        <w:t>Širvintų rajono savivaldybės tarybos</w:t>
      </w:r>
      <w:r w:rsidR="00321705" w:rsidRPr="008F72AF">
        <w:rPr>
          <w:rFonts w:ascii="Times New Roman" w:eastAsia="Times New Roman" w:hAnsi="Times New Roman" w:cs="Times New Roman"/>
          <w:color w:val="000000" w:themeColor="text1"/>
          <w:sz w:val="24"/>
          <w:szCs w:val="24"/>
          <w:lang w:eastAsia="lt-LT"/>
        </w:rPr>
        <w:t>.</w:t>
      </w:r>
      <w:r w:rsidRPr="008F72AF">
        <w:rPr>
          <w:rFonts w:ascii="Times New Roman" w:hAnsi="Times New Roman" w:cs="Times New Roman"/>
          <w:color w:val="000000" w:themeColor="text1"/>
          <w:sz w:val="24"/>
          <w:szCs w:val="24"/>
          <w:shd w:val="clear" w:color="auto" w:fill="FFFFFF"/>
        </w:rPr>
        <w:t xml:space="preserve"> sprendimu Nr. 1-229</w:t>
      </w:r>
      <w:r w:rsidRPr="008F72AF">
        <w:rPr>
          <w:rFonts w:ascii="Times New Roman" w:eastAsia="Times New Roman" w:hAnsi="Times New Roman" w:cs="Times New Roman"/>
          <w:color w:val="000000" w:themeColor="text1"/>
          <w:sz w:val="24"/>
          <w:szCs w:val="24"/>
          <w:lang w:eastAsia="lt-LT"/>
        </w:rPr>
        <w:t>.</w:t>
      </w:r>
    </w:p>
    <w:p w:rsidR="00321705" w:rsidRPr="008F72AF" w:rsidRDefault="00321705"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 xml:space="preserve">  </w:t>
      </w:r>
      <w:r w:rsidR="007B01D7" w:rsidRPr="008F72AF">
        <w:rPr>
          <w:rFonts w:ascii="Times New Roman" w:hAnsi="Times New Roman" w:cs="Times New Roman"/>
          <w:color w:val="000000" w:themeColor="text1"/>
          <w:sz w:val="24"/>
          <w:szCs w:val="24"/>
          <w:shd w:val="clear" w:color="auto" w:fill="FFFFFF"/>
        </w:rPr>
        <w:t>Gimnazijos</w:t>
      </w:r>
      <w:r w:rsidRPr="008F72AF">
        <w:rPr>
          <w:rFonts w:ascii="Times New Roman" w:hAnsi="Times New Roman" w:cs="Times New Roman"/>
          <w:color w:val="000000" w:themeColor="text1"/>
          <w:sz w:val="24"/>
          <w:szCs w:val="24"/>
          <w:shd w:val="clear" w:color="auto" w:fill="FFFFFF"/>
        </w:rPr>
        <w:t xml:space="preserve"> darbo tvarkos taisyklės patvirtintos direktoriaus  </w:t>
      </w:r>
      <w:r w:rsidR="007818A9" w:rsidRPr="008F72AF">
        <w:rPr>
          <w:rFonts w:ascii="Times New Roman" w:hAnsi="Times New Roman" w:cs="Times New Roman"/>
          <w:color w:val="000000" w:themeColor="text1"/>
          <w:sz w:val="24"/>
          <w:szCs w:val="24"/>
          <w:shd w:val="clear" w:color="auto" w:fill="FFFFFF"/>
        </w:rPr>
        <w:t xml:space="preserve">2012-01-20 </w:t>
      </w:r>
      <w:r w:rsidRPr="008F72AF">
        <w:rPr>
          <w:rFonts w:ascii="Times New Roman" w:hAnsi="Times New Roman" w:cs="Times New Roman"/>
          <w:color w:val="000000" w:themeColor="text1"/>
          <w:sz w:val="24"/>
          <w:szCs w:val="24"/>
          <w:shd w:val="clear" w:color="auto" w:fill="FFFFFF"/>
        </w:rPr>
        <w:t xml:space="preserve">įsakymu Nr. </w:t>
      </w:r>
      <w:r w:rsidR="007818A9" w:rsidRPr="008F72AF">
        <w:rPr>
          <w:rFonts w:ascii="Times New Roman" w:hAnsi="Times New Roman" w:cs="Times New Roman"/>
          <w:color w:val="000000" w:themeColor="text1"/>
          <w:sz w:val="24"/>
          <w:szCs w:val="24"/>
          <w:shd w:val="clear" w:color="auto" w:fill="FFFFFF"/>
        </w:rPr>
        <w:t>V-35</w:t>
      </w:r>
      <w:r w:rsidRPr="008F72AF">
        <w:rPr>
          <w:rFonts w:ascii="Times New Roman" w:hAnsi="Times New Roman" w:cs="Times New Roman"/>
          <w:color w:val="000000" w:themeColor="text1"/>
          <w:sz w:val="24"/>
          <w:szCs w:val="24"/>
          <w:shd w:val="clear" w:color="auto" w:fill="FFFFFF"/>
        </w:rPr>
        <w:t xml:space="preserve">; </w:t>
      </w:r>
    </w:p>
    <w:p w:rsidR="00321705" w:rsidRPr="008F72AF" w:rsidRDefault="00321705"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pareigybių aprašymai</w:t>
      </w:r>
      <w:r w:rsidR="007818A9" w:rsidRPr="008F72AF">
        <w:rPr>
          <w:rFonts w:ascii="Times New Roman" w:hAnsi="Times New Roman" w:cs="Times New Roman"/>
          <w:color w:val="000000" w:themeColor="text1"/>
          <w:sz w:val="24"/>
          <w:szCs w:val="24"/>
          <w:shd w:val="clear" w:color="auto" w:fill="FFFFFF"/>
        </w:rPr>
        <w:t xml:space="preserve"> patvirtinti 2017-02-23 įsakymu V-13</w:t>
      </w:r>
      <w:r w:rsidRPr="008F72AF">
        <w:rPr>
          <w:rFonts w:ascii="Times New Roman" w:hAnsi="Times New Roman" w:cs="Times New Roman"/>
          <w:color w:val="000000" w:themeColor="text1"/>
          <w:sz w:val="24"/>
          <w:szCs w:val="24"/>
          <w:shd w:val="clear" w:color="auto" w:fill="FFFFFF"/>
        </w:rPr>
        <w:t>;</w:t>
      </w:r>
      <w:r w:rsidRPr="008F72AF">
        <w:rPr>
          <w:rFonts w:ascii="Times New Roman" w:eastAsia="Times New Roman" w:hAnsi="Times New Roman" w:cs="Times New Roman"/>
          <w:color w:val="000000" w:themeColor="text1"/>
          <w:sz w:val="24"/>
          <w:szCs w:val="24"/>
          <w:lang w:eastAsia="lt-LT"/>
        </w:rPr>
        <w:t xml:space="preserve"> </w:t>
      </w:r>
    </w:p>
    <w:p w:rsidR="00321705" w:rsidRPr="008F72AF" w:rsidRDefault="007818A9"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eastAsia="Times New Roman" w:hAnsi="Times New Roman" w:cs="Times New Roman"/>
          <w:color w:val="000000" w:themeColor="text1"/>
          <w:sz w:val="24"/>
          <w:szCs w:val="24"/>
          <w:lang w:eastAsia="lt-LT"/>
        </w:rPr>
        <w:t xml:space="preserve">Gimnazijos </w:t>
      </w:r>
      <w:r w:rsidR="00321705" w:rsidRPr="008F72AF">
        <w:rPr>
          <w:rFonts w:ascii="Times New Roman" w:eastAsia="Times New Roman" w:hAnsi="Times New Roman" w:cs="Times New Roman"/>
          <w:color w:val="000000" w:themeColor="text1"/>
          <w:sz w:val="24"/>
          <w:szCs w:val="24"/>
          <w:lang w:eastAsia="lt-LT"/>
        </w:rPr>
        <w:t xml:space="preserve">viešųjų pirkimų organizavimo taisyklės, patvirtintos </w:t>
      </w:r>
      <w:r w:rsidR="00321705" w:rsidRPr="008F72AF">
        <w:rPr>
          <w:rFonts w:ascii="Times New Roman" w:hAnsi="Times New Roman" w:cs="Times New Roman"/>
          <w:color w:val="000000" w:themeColor="text1"/>
          <w:sz w:val="24"/>
          <w:szCs w:val="24"/>
          <w:shd w:val="clear" w:color="auto" w:fill="FFFFFF"/>
        </w:rPr>
        <w:t xml:space="preserve">direktoriaus </w:t>
      </w:r>
      <w:r w:rsidRPr="008F72AF">
        <w:rPr>
          <w:rFonts w:ascii="Times New Roman" w:hAnsi="Times New Roman" w:cs="Times New Roman"/>
          <w:color w:val="000000" w:themeColor="text1"/>
          <w:sz w:val="24"/>
          <w:szCs w:val="24"/>
          <w:shd w:val="clear" w:color="auto" w:fill="FFFFFF"/>
        </w:rPr>
        <w:t>2017-08-18</w:t>
      </w:r>
      <w:r w:rsidR="00321705" w:rsidRPr="008F72AF">
        <w:rPr>
          <w:rFonts w:ascii="Times New Roman" w:hAnsi="Times New Roman" w:cs="Times New Roman"/>
          <w:color w:val="000000" w:themeColor="text1"/>
          <w:sz w:val="24"/>
          <w:szCs w:val="24"/>
          <w:shd w:val="clear" w:color="auto" w:fill="FFFFFF"/>
        </w:rPr>
        <w:t xml:space="preserve"> įsakymu Nr</w:t>
      </w:r>
      <w:r w:rsidRPr="008F72AF">
        <w:rPr>
          <w:rFonts w:ascii="Times New Roman" w:hAnsi="Times New Roman" w:cs="Times New Roman"/>
          <w:color w:val="000000" w:themeColor="text1"/>
          <w:sz w:val="24"/>
          <w:szCs w:val="24"/>
          <w:shd w:val="clear" w:color="auto" w:fill="FFFFFF"/>
        </w:rPr>
        <w:t>. V-59</w:t>
      </w:r>
      <w:r w:rsidR="00321705" w:rsidRPr="008F72AF">
        <w:rPr>
          <w:rFonts w:ascii="Times New Roman" w:hAnsi="Times New Roman" w:cs="Times New Roman"/>
          <w:color w:val="000000" w:themeColor="text1"/>
          <w:sz w:val="24"/>
          <w:szCs w:val="24"/>
          <w:shd w:val="clear" w:color="auto" w:fill="FFFFFF"/>
        </w:rPr>
        <w:t>;</w:t>
      </w:r>
      <w:r w:rsidR="00321705" w:rsidRPr="008F72AF">
        <w:rPr>
          <w:rFonts w:ascii="Times New Roman" w:eastAsia="Times New Roman" w:hAnsi="Times New Roman" w:cs="Times New Roman"/>
          <w:color w:val="000000" w:themeColor="text1"/>
          <w:sz w:val="24"/>
          <w:szCs w:val="24"/>
          <w:lang w:eastAsia="lt-LT"/>
        </w:rPr>
        <w:t xml:space="preserve"> </w:t>
      </w:r>
    </w:p>
    <w:p w:rsidR="00321705" w:rsidRPr="008F72AF" w:rsidRDefault="00473ADA"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lastRenderedPageBreak/>
        <w:t>Gimnazijos darbuotojų darbo apmokėjimo sistema</w:t>
      </w:r>
      <w:r w:rsidR="00321705" w:rsidRPr="008F72AF">
        <w:rPr>
          <w:rFonts w:ascii="Times New Roman" w:hAnsi="Times New Roman" w:cs="Times New Roman"/>
          <w:color w:val="000000" w:themeColor="text1"/>
          <w:sz w:val="24"/>
          <w:szCs w:val="24"/>
          <w:shd w:val="clear" w:color="auto" w:fill="FFFFFF"/>
        </w:rPr>
        <w:t>, patvirtint</w:t>
      </w:r>
      <w:r w:rsidRPr="008F72AF">
        <w:rPr>
          <w:rFonts w:ascii="Times New Roman" w:hAnsi="Times New Roman" w:cs="Times New Roman"/>
          <w:color w:val="000000" w:themeColor="text1"/>
          <w:sz w:val="24"/>
          <w:szCs w:val="24"/>
          <w:shd w:val="clear" w:color="auto" w:fill="FFFFFF"/>
        </w:rPr>
        <w:t>a</w:t>
      </w:r>
      <w:r w:rsidR="00321705" w:rsidRPr="008F72AF">
        <w:rPr>
          <w:rFonts w:ascii="Times New Roman" w:hAnsi="Times New Roman" w:cs="Times New Roman"/>
          <w:color w:val="000000" w:themeColor="text1"/>
          <w:sz w:val="24"/>
          <w:szCs w:val="24"/>
          <w:shd w:val="clear" w:color="auto" w:fill="FFFFFF"/>
        </w:rPr>
        <w:t xml:space="preserve"> direktoriaus </w:t>
      </w:r>
      <w:r w:rsidRPr="008F72AF">
        <w:rPr>
          <w:rFonts w:ascii="Times New Roman" w:hAnsi="Times New Roman" w:cs="Times New Roman"/>
          <w:color w:val="000000" w:themeColor="text1"/>
          <w:sz w:val="24"/>
          <w:szCs w:val="24"/>
          <w:shd w:val="clear" w:color="auto" w:fill="FFFFFF"/>
        </w:rPr>
        <w:t>2017-06-28</w:t>
      </w:r>
      <w:r w:rsidR="00321705" w:rsidRPr="008F72AF">
        <w:rPr>
          <w:rFonts w:ascii="Times New Roman" w:hAnsi="Times New Roman" w:cs="Times New Roman"/>
          <w:color w:val="000000" w:themeColor="text1"/>
          <w:sz w:val="24"/>
          <w:szCs w:val="24"/>
          <w:shd w:val="clear" w:color="auto" w:fill="FFFFFF"/>
        </w:rPr>
        <w:t xml:space="preserve"> įsakymu Nr</w:t>
      </w:r>
      <w:r w:rsidRPr="008F72AF">
        <w:rPr>
          <w:rFonts w:ascii="Times New Roman" w:hAnsi="Times New Roman" w:cs="Times New Roman"/>
          <w:color w:val="000000" w:themeColor="text1"/>
          <w:sz w:val="24"/>
          <w:szCs w:val="24"/>
          <w:shd w:val="clear" w:color="auto" w:fill="FFFFFF"/>
        </w:rPr>
        <w:t>. V-54</w:t>
      </w:r>
    </w:p>
    <w:p w:rsidR="00321705" w:rsidRPr="008F72AF" w:rsidRDefault="007818A9"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Gimnazijos</w:t>
      </w:r>
      <w:r w:rsidR="00321705" w:rsidRPr="008F72AF">
        <w:rPr>
          <w:rFonts w:ascii="Times New Roman" w:hAnsi="Times New Roman" w:cs="Times New Roman"/>
          <w:color w:val="000000" w:themeColor="text1"/>
          <w:sz w:val="24"/>
          <w:szCs w:val="24"/>
          <w:shd w:val="clear" w:color="auto" w:fill="FFFFFF"/>
        </w:rPr>
        <w:t xml:space="preserve"> supaprastintų viešųjų pirkimų taisyklės, patvirtintos direktoriaus</w:t>
      </w:r>
      <w:r w:rsidRPr="008F72AF">
        <w:rPr>
          <w:rFonts w:ascii="Times New Roman" w:hAnsi="Times New Roman" w:cs="Times New Roman"/>
          <w:color w:val="000000" w:themeColor="text1"/>
          <w:sz w:val="24"/>
          <w:szCs w:val="24"/>
          <w:shd w:val="clear" w:color="auto" w:fill="FFFFFF"/>
        </w:rPr>
        <w:t>2016-11-14</w:t>
      </w:r>
      <w:r w:rsidR="00321705" w:rsidRPr="008F72AF">
        <w:rPr>
          <w:rFonts w:ascii="Times New Roman" w:hAnsi="Times New Roman" w:cs="Times New Roman"/>
          <w:color w:val="000000" w:themeColor="text1"/>
          <w:sz w:val="24"/>
          <w:szCs w:val="24"/>
          <w:shd w:val="clear" w:color="auto" w:fill="FFFFFF"/>
        </w:rPr>
        <w:t xml:space="preserve"> įsakymu Nr</w:t>
      </w:r>
      <w:r w:rsidR="00473ADA" w:rsidRPr="008F72AF">
        <w:rPr>
          <w:rFonts w:ascii="Times New Roman" w:hAnsi="Times New Roman" w:cs="Times New Roman"/>
          <w:color w:val="000000" w:themeColor="text1"/>
          <w:sz w:val="24"/>
          <w:szCs w:val="24"/>
          <w:shd w:val="clear" w:color="auto" w:fill="FFFFFF"/>
        </w:rPr>
        <w:t xml:space="preserve">. </w:t>
      </w:r>
      <w:r w:rsidRPr="008F72AF">
        <w:rPr>
          <w:rFonts w:ascii="Times New Roman" w:hAnsi="Times New Roman" w:cs="Times New Roman"/>
          <w:color w:val="000000" w:themeColor="text1"/>
          <w:sz w:val="24"/>
          <w:szCs w:val="24"/>
          <w:shd w:val="clear" w:color="auto" w:fill="FFFFFF"/>
        </w:rPr>
        <w:t>V-83</w:t>
      </w:r>
      <w:r w:rsidR="00321705" w:rsidRPr="008F72AF">
        <w:rPr>
          <w:rFonts w:ascii="Times New Roman" w:hAnsi="Times New Roman" w:cs="Times New Roman"/>
          <w:color w:val="000000" w:themeColor="text1"/>
          <w:sz w:val="24"/>
          <w:szCs w:val="24"/>
          <w:shd w:val="clear" w:color="auto" w:fill="FFFFFF"/>
        </w:rPr>
        <w:t>;</w:t>
      </w:r>
      <w:r w:rsidR="00321705" w:rsidRPr="008F72AF">
        <w:rPr>
          <w:rFonts w:ascii="Times New Roman" w:eastAsia="Times New Roman" w:hAnsi="Times New Roman" w:cs="Times New Roman"/>
          <w:color w:val="000000" w:themeColor="text1"/>
          <w:sz w:val="24"/>
          <w:szCs w:val="24"/>
          <w:lang w:eastAsia="lt-LT"/>
        </w:rPr>
        <w:t xml:space="preserve"> </w:t>
      </w:r>
    </w:p>
    <w:p w:rsidR="00321705" w:rsidRPr="008F72AF" w:rsidRDefault="007818A9"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 xml:space="preserve">Direktoriaus </w:t>
      </w:r>
      <w:r w:rsidR="00321705" w:rsidRPr="008F72AF">
        <w:rPr>
          <w:rFonts w:ascii="Times New Roman" w:hAnsi="Times New Roman" w:cs="Times New Roman"/>
          <w:color w:val="000000" w:themeColor="text1"/>
          <w:sz w:val="24"/>
          <w:szCs w:val="24"/>
          <w:shd w:val="clear" w:color="auto" w:fill="FFFFFF"/>
        </w:rPr>
        <w:t xml:space="preserve"> įsakymas Nr.</w:t>
      </w:r>
      <w:r w:rsidRPr="008F72AF">
        <w:rPr>
          <w:rFonts w:ascii="Times New Roman" w:hAnsi="Times New Roman" w:cs="Times New Roman"/>
          <w:color w:val="000000" w:themeColor="text1"/>
          <w:sz w:val="24"/>
          <w:szCs w:val="24"/>
          <w:shd w:val="clear" w:color="auto" w:fill="FFFFFF"/>
        </w:rPr>
        <w:t xml:space="preserve">V-9, </w:t>
      </w:r>
      <w:r w:rsidR="00321705" w:rsidRPr="008F72AF">
        <w:rPr>
          <w:rFonts w:ascii="Times New Roman" w:hAnsi="Times New Roman" w:cs="Times New Roman"/>
          <w:color w:val="000000" w:themeColor="text1"/>
          <w:sz w:val="24"/>
          <w:szCs w:val="24"/>
          <w:shd w:val="clear" w:color="auto" w:fill="FFFFFF"/>
        </w:rPr>
        <w:t xml:space="preserve"> </w:t>
      </w:r>
      <w:r w:rsidRPr="008F72AF">
        <w:rPr>
          <w:rFonts w:ascii="Times New Roman" w:hAnsi="Times New Roman" w:cs="Times New Roman"/>
          <w:color w:val="000000" w:themeColor="text1"/>
          <w:sz w:val="24"/>
          <w:szCs w:val="24"/>
          <w:shd w:val="clear" w:color="auto" w:fill="FFFFFF"/>
        </w:rPr>
        <w:t xml:space="preserve">2010-12-02 </w:t>
      </w:r>
      <w:r w:rsidR="00321705" w:rsidRPr="008F72AF">
        <w:rPr>
          <w:rFonts w:ascii="Times New Roman" w:hAnsi="Times New Roman" w:cs="Times New Roman"/>
          <w:color w:val="000000" w:themeColor="text1"/>
          <w:sz w:val="24"/>
          <w:szCs w:val="24"/>
          <w:shd w:val="clear" w:color="auto" w:fill="FFFFFF"/>
        </w:rPr>
        <w:t xml:space="preserve">„Dėl viešųjų pirkimų komisijos sudarymo ir jos darbo reglamento patvirtinimo“, (pakeitimai nuo 2014;  </w:t>
      </w:r>
      <w:r w:rsidR="00321705" w:rsidRPr="008F72AF">
        <w:rPr>
          <w:rFonts w:ascii="Times New Roman" w:eastAsia="Times New Roman" w:hAnsi="Times New Roman" w:cs="Times New Roman"/>
          <w:color w:val="000000" w:themeColor="text1"/>
          <w:sz w:val="24"/>
          <w:szCs w:val="24"/>
          <w:lang w:eastAsia="lt-LT"/>
        </w:rPr>
        <w:t>[]</w:t>
      </w:r>
    </w:p>
    <w:p w:rsidR="00321705" w:rsidRPr="008F72AF" w:rsidRDefault="00321705" w:rsidP="00321705">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rsidR="00321705" w:rsidRPr="008F72AF" w:rsidRDefault="00321705" w:rsidP="00321705">
      <w:pPr>
        <w:pStyle w:val="Betarp"/>
        <w:tabs>
          <w:tab w:val="left" w:pos="1134"/>
        </w:tabs>
        <w:ind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Taip pat įvertinta kaip yra laikomasi įstatymų, kitų teisės aktų reikalavimų.</w:t>
      </w:r>
    </w:p>
    <w:p w:rsidR="00321705" w:rsidRPr="008F72AF" w:rsidRDefault="00321705" w:rsidP="00321705">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rsidR="00321705" w:rsidRPr="008F72AF" w:rsidRDefault="00321705" w:rsidP="00321705">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 xml:space="preserve">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sidRPr="008F72AF">
        <w:rPr>
          <w:rFonts w:ascii="Times New Roman" w:hAnsi="Times New Roman" w:cs="Times New Roman"/>
          <w:b/>
          <w:color w:val="000000" w:themeColor="text1"/>
          <w:sz w:val="24"/>
          <w:szCs w:val="24"/>
          <w:shd w:val="clear" w:color="auto" w:fill="FFFFFF"/>
        </w:rPr>
        <w:t xml:space="preserve">pagal tris* (žr. 1 lentelėje) iš septynių vertinimo kriterijų, reglamentuotų Korupcijos prevencijos įstatyme, </w:t>
      </w:r>
      <w:r w:rsidR="00473ADA" w:rsidRPr="008F72AF">
        <w:rPr>
          <w:rFonts w:ascii="Times New Roman" w:eastAsia="Times New Roman" w:hAnsi="Times New Roman" w:cs="Times New Roman"/>
          <w:color w:val="000000" w:themeColor="text1"/>
          <w:sz w:val="24"/>
          <w:szCs w:val="24"/>
          <w:lang w:eastAsia="lt-LT"/>
        </w:rPr>
        <w:t>Gimnazijos</w:t>
      </w:r>
      <w:r w:rsidRPr="008F72AF">
        <w:rPr>
          <w:rFonts w:ascii="Times New Roman" w:eastAsia="Times New Roman" w:hAnsi="Times New Roman" w:cs="Times New Roman"/>
          <w:color w:val="000000" w:themeColor="text1"/>
          <w:sz w:val="24"/>
          <w:szCs w:val="24"/>
          <w:lang w:eastAsia="lt-LT"/>
        </w:rPr>
        <w:t xml:space="preserve"> </w:t>
      </w:r>
      <w:r w:rsidRPr="008F72AF">
        <w:rPr>
          <w:rFonts w:ascii="Times New Roman" w:hAnsi="Times New Roman" w:cs="Times New Roman"/>
          <w:color w:val="000000" w:themeColor="text1"/>
          <w:sz w:val="24"/>
          <w:szCs w:val="24"/>
          <w:shd w:val="clear" w:color="auto" w:fill="FFFFFF"/>
        </w:rPr>
        <w:t>veiklos viešųjų pirkimų organizavimo ir vykdymo sritis yra priskiriama prie sričių, kuriose egzistuoja didelė korupcijos pasireiškimo tikimybė, realiai ši tikimybė yra sumažinama organizuojant ir įgyvendinant įstaigos veiklą ir sprendimų priėmimo, kontrolės procedūras.</w:t>
      </w:r>
    </w:p>
    <w:p w:rsidR="00321705" w:rsidRPr="008F72AF" w:rsidRDefault="00321705" w:rsidP="00321705">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rsidR="00321705" w:rsidRPr="008F72AF" w:rsidRDefault="00321705" w:rsidP="00321705">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eastAsia="Times New Roman" w:hAnsi="Times New Roman" w:cs="Times New Roman"/>
          <w:color w:val="000000" w:themeColor="text1"/>
          <w:sz w:val="24"/>
          <w:szCs w:val="24"/>
          <w:lang w:eastAsia="lt-LT"/>
        </w:rPr>
        <w:t xml:space="preserve">Atliekant korupcijos pasireiškimo tikimybę, buvo atsižvelgta į Įstaigos </w:t>
      </w:r>
      <w:r w:rsidRPr="008F72AF">
        <w:rPr>
          <w:rFonts w:ascii="Times New Roman" w:eastAsia="Calibri" w:hAnsi="Times New Roman" w:cs="Times New Roman"/>
          <w:bCs/>
          <w:color w:val="000000" w:themeColor="text1"/>
          <w:sz w:val="24"/>
          <w:szCs w:val="24"/>
        </w:rPr>
        <w:t xml:space="preserve">Korupcijos prevencijos </w:t>
      </w:r>
      <w:r w:rsidRPr="008F72AF">
        <w:rPr>
          <w:rFonts w:ascii="Times New Roman" w:eastAsia="Times New Roman" w:hAnsi="Times New Roman" w:cs="Times New Roman"/>
          <w:color w:val="000000" w:themeColor="text1"/>
          <w:sz w:val="24"/>
          <w:szCs w:val="24"/>
          <w:lang w:eastAsia="lt-LT"/>
        </w:rPr>
        <w:t xml:space="preserve">programą, buvo naudojami dokumentų ir statistinės analizės metodai, leidę nustatyti </w:t>
      </w:r>
      <w:bookmarkStart w:id="7" w:name="_Hlk486428425"/>
      <w:r w:rsidR="00473ADA" w:rsidRPr="008F72AF">
        <w:rPr>
          <w:rFonts w:ascii="Times New Roman" w:eastAsia="Times New Roman" w:hAnsi="Times New Roman" w:cs="Times New Roman"/>
          <w:color w:val="000000" w:themeColor="text1"/>
          <w:sz w:val="24"/>
          <w:szCs w:val="24"/>
          <w:lang w:eastAsia="lt-LT"/>
        </w:rPr>
        <w:t>Gimnazijos</w:t>
      </w:r>
      <w:r w:rsidRPr="008F72AF">
        <w:rPr>
          <w:rFonts w:ascii="Times New Roman" w:eastAsia="Times New Roman" w:hAnsi="Times New Roman" w:cs="Times New Roman"/>
          <w:color w:val="000000" w:themeColor="text1"/>
          <w:sz w:val="24"/>
          <w:szCs w:val="24"/>
          <w:lang w:eastAsia="lt-LT"/>
        </w:rPr>
        <w:t xml:space="preserve"> </w:t>
      </w:r>
      <w:bookmarkEnd w:id="7"/>
      <w:r w:rsidRPr="008F72AF">
        <w:rPr>
          <w:rFonts w:ascii="Times New Roman" w:eastAsia="Calibri" w:hAnsi="Times New Roman" w:cs="Times New Roman"/>
          <w:color w:val="000000" w:themeColor="text1"/>
          <w:sz w:val="24"/>
          <w:szCs w:val="24"/>
        </w:rPr>
        <w:t>veiklos sričių atitiktis Korupcijos prevencijos įstatymo Nr. IX-904 6 straipsnio 4 dalyje</w:t>
      </w:r>
      <w:r w:rsidRPr="008F72AF">
        <w:rPr>
          <w:rFonts w:ascii="Times New Roman" w:eastAsia="Calibri" w:hAnsi="Times New Roman" w:cs="Times New Roman"/>
          <w:b/>
          <w:bCs/>
          <w:color w:val="000000" w:themeColor="text1"/>
          <w:sz w:val="24"/>
          <w:szCs w:val="24"/>
        </w:rPr>
        <w:t> </w:t>
      </w:r>
      <w:r w:rsidRPr="008F72AF">
        <w:rPr>
          <w:rFonts w:ascii="Times New Roman" w:eastAsia="Calibri" w:hAnsi="Times New Roman" w:cs="Times New Roman"/>
          <w:color w:val="000000" w:themeColor="text1"/>
          <w:sz w:val="24"/>
          <w:szCs w:val="24"/>
        </w:rPr>
        <w:t>nustatytiems kriterijams:</w:t>
      </w:r>
    </w:p>
    <w:p w:rsidR="00321705" w:rsidRPr="008F72AF" w:rsidRDefault="00321705" w:rsidP="00321705">
      <w:pPr>
        <w:pStyle w:val="Betarp"/>
        <w:tabs>
          <w:tab w:val="left" w:pos="1134"/>
        </w:tabs>
        <w:jc w:val="both"/>
        <w:rPr>
          <w:rFonts w:ascii="Times New Roman" w:hAnsi="Times New Roman" w:cs="Times New Roman"/>
          <w:color w:val="000000" w:themeColor="text1"/>
          <w:sz w:val="24"/>
          <w:szCs w:val="24"/>
          <w:shd w:val="clear" w:color="auto" w:fill="FFFFFF"/>
        </w:rPr>
      </w:pPr>
    </w:p>
    <w:p w:rsidR="00321705" w:rsidRPr="008F72AF" w:rsidRDefault="00321705" w:rsidP="00321705">
      <w:pPr>
        <w:pStyle w:val="Betarp"/>
        <w:tabs>
          <w:tab w:val="left" w:pos="1134"/>
        </w:tabs>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i/>
          <w:color w:val="000000" w:themeColor="text1"/>
          <w:sz w:val="24"/>
          <w:szCs w:val="24"/>
          <w:shd w:val="clear" w:color="auto" w:fill="FFFFFF"/>
        </w:rPr>
        <w:t>(toliau 9.1 – 9.7 punktuose aprašome kiekvieną iš KPĮ kriterijų, jau aptartų 1 lentelėje: vertiname ir bendrą įstaigos veiklą ir, išskirdami nauja pastraipa „viešųjų pirkimų sritį“.</w:t>
      </w:r>
      <w:r w:rsidRPr="008F72AF">
        <w:rPr>
          <w:rFonts w:ascii="Times New Roman" w:hAnsi="Times New Roman" w:cs="Times New Roman"/>
          <w:color w:val="000000" w:themeColor="text1"/>
          <w:sz w:val="24"/>
          <w:szCs w:val="24"/>
          <w:shd w:val="clear" w:color="auto" w:fill="FFFFFF"/>
        </w:rPr>
        <w:t>)</w:t>
      </w:r>
    </w:p>
    <w:p w:rsidR="00321705" w:rsidRPr="008F72AF" w:rsidRDefault="00321705" w:rsidP="00321705">
      <w:pPr>
        <w:pStyle w:val="Betarp"/>
        <w:tabs>
          <w:tab w:val="left" w:pos="1134"/>
        </w:tabs>
        <w:ind w:left="851"/>
        <w:jc w:val="both"/>
        <w:rPr>
          <w:rFonts w:ascii="Times New Roman" w:hAnsi="Times New Roman" w:cs="Times New Roman"/>
          <w:color w:val="000000" w:themeColor="text1"/>
          <w:sz w:val="24"/>
          <w:szCs w:val="24"/>
          <w:shd w:val="clear" w:color="auto" w:fill="FFFFFF"/>
        </w:rPr>
      </w:pPr>
    </w:p>
    <w:p w:rsidR="00321705" w:rsidRPr="008F72AF" w:rsidRDefault="00321705" w:rsidP="00321705">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eastAsia="Times New Roman" w:hAnsi="Times New Roman" w:cs="Times New Roman"/>
          <w:b/>
          <w:bCs/>
          <w:color w:val="000000" w:themeColor="text1"/>
          <w:sz w:val="24"/>
          <w:szCs w:val="24"/>
          <w:lang w:eastAsia="lt-LT"/>
        </w:rPr>
        <w:t>Padaryta korupcinio pobūdžio nusikalstama veika</w:t>
      </w:r>
      <w:r w:rsidRPr="008F72AF">
        <w:rPr>
          <w:rFonts w:ascii="Times New Roman" w:eastAsia="Times New Roman" w:hAnsi="Times New Roman" w:cs="Times New Roman"/>
          <w:color w:val="000000" w:themeColor="text1"/>
          <w:sz w:val="24"/>
          <w:szCs w:val="24"/>
          <w:lang w:eastAsia="lt-LT"/>
        </w:rPr>
        <w:t>:</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 xml:space="preserve">Per analizuojamąjį laikotarpį </w:t>
      </w:r>
      <w:bookmarkStart w:id="8" w:name="_Hlk486429299"/>
      <w:r w:rsidR="00332137" w:rsidRPr="008F72AF">
        <w:rPr>
          <w:rFonts w:ascii="Times New Roman" w:eastAsia="Times New Roman" w:hAnsi="Times New Roman" w:cs="Times New Roman"/>
          <w:color w:val="000000" w:themeColor="text1"/>
          <w:sz w:val="24"/>
          <w:szCs w:val="24"/>
          <w:lang w:eastAsia="lt-LT"/>
        </w:rPr>
        <w:t>Gimnazijos</w:t>
      </w:r>
      <w:r w:rsidRPr="008F72AF">
        <w:rPr>
          <w:rFonts w:ascii="Times New Roman" w:eastAsia="Times New Roman" w:hAnsi="Times New Roman" w:cs="Times New Roman"/>
          <w:color w:val="000000" w:themeColor="text1"/>
          <w:sz w:val="24"/>
          <w:szCs w:val="24"/>
          <w:lang w:eastAsia="lt-LT"/>
        </w:rPr>
        <w:t xml:space="preserve"> </w:t>
      </w:r>
      <w:bookmarkEnd w:id="8"/>
      <w:r w:rsidRPr="008F72AF">
        <w:rPr>
          <w:rFonts w:ascii="Times New Roman" w:eastAsia="Times New Roman" w:hAnsi="Times New Roman" w:cs="Times New Roman"/>
          <w:color w:val="000000" w:themeColor="text1"/>
          <w:sz w:val="24"/>
          <w:szCs w:val="24"/>
          <w:lang w:eastAsia="lt-LT"/>
        </w:rPr>
        <w:t>veikloje nebuvo užfiksuoti Korupcijos prevencijos įstatymo Nr. IX-904 2 straipsnio 2 dalyje nurodytų korupcinio pobūdžio nusikalstamų veikų atvejai. Taip pat nebuvo užfiksuoti teisės pažeidimai, už kuriuos numatyta administracinė, tarnybinė (drausminė) ar kitokia teisinė atsakomybė, atvejai.</w:t>
      </w:r>
    </w:p>
    <w:p w:rsidR="00321705" w:rsidRPr="008F72AF" w:rsidRDefault="00321705" w:rsidP="00321705">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b/>
          <w:bCs/>
          <w:color w:val="000000" w:themeColor="text1"/>
          <w:sz w:val="24"/>
          <w:szCs w:val="24"/>
          <w:lang w:eastAsia="lt-LT"/>
        </w:rPr>
        <w:t>Pagrindinės funkcijos yra kontrolės ar priežiūros vykdymas.</w:t>
      </w:r>
      <w:r w:rsidRPr="008F72AF">
        <w:rPr>
          <w:rFonts w:ascii="Times New Roman" w:eastAsia="Times New Roman" w:hAnsi="Times New Roman" w:cs="Times New Roman"/>
          <w:color w:val="000000" w:themeColor="text1"/>
          <w:sz w:val="24"/>
          <w:szCs w:val="24"/>
          <w:lang w:eastAsia="lt-LT"/>
        </w:rPr>
        <w:t> </w:t>
      </w:r>
    </w:p>
    <w:p w:rsidR="00321705" w:rsidRPr="008F72AF" w:rsidRDefault="00332137" w:rsidP="00321705">
      <w:pPr>
        <w:tabs>
          <w:tab w:val="left" w:pos="1134"/>
        </w:tabs>
        <w:spacing w:after="0"/>
        <w:ind w:firstLine="851"/>
        <w:jc w:val="both"/>
        <w:rPr>
          <w:rFonts w:ascii="Times New Roman" w:eastAsia="Times New Roman" w:hAnsi="Times New Roman" w:cs="Times New Roman"/>
          <w:b/>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Gimnazija</w:t>
      </w:r>
      <w:r w:rsidR="00321705" w:rsidRPr="008F72AF">
        <w:rPr>
          <w:rFonts w:ascii="Times New Roman" w:eastAsia="Times New Roman" w:hAnsi="Times New Roman" w:cs="Times New Roman"/>
          <w:i/>
          <w:color w:val="000000" w:themeColor="text1"/>
          <w:sz w:val="24"/>
          <w:szCs w:val="24"/>
          <w:lang w:eastAsia="lt-LT"/>
        </w:rPr>
        <w:t xml:space="preserve"> </w:t>
      </w:r>
      <w:r w:rsidR="00321705" w:rsidRPr="008F72AF">
        <w:rPr>
          <w:rFonts w:ascii="Times New Roman" w:eastAsia="Times New Roman" w:hAnsi="Times New Roman" w:cs="Times New Roman"/>
          <w:color w:val="000000" w:themeColor="text1"/>
          <w:spacing w:val="2"/>
          <w:sz w:val="24"/>
          <w:szCs w:val="24"/>
          <w:lang w:eastAsia="lt-LT"/>
        </w:rPr>
        <w:t xml:space="preserve">vykdo kontrolės funkcijas, susijusias su įstaigos vidaus administravimu. Jas </w:t>
      </w:r>
      <w:r w:rsidRPr="008F72AF">
        <w:rPr>
          <w:rFonts w:ascii="Times New Roman" w:eastAsia="Times New Roman" w:hAnsi="Times New Roman" w:cs="Times New Roman"/>
          <w:color w:val="000000" w:themeColor="text1"/>
          <w:sz w:val="24"/>
          <w:szCs w:val="24"/>
          <w:lang w:eastAsia="lt-LT"/>
        </w:rPr>
        <w:t>Gimnazijoje</w:t>
      </w:r>
      <w:r w:rsidR="00321705" w:rsidRPr="008F72AF">
        <w:rPr>
          <w:rFonts w:ascii="Times New Roman" w:eastAsia="Times New Roman" w:hAnsi="Times New Roman" w:cs="Times New Roman"/>
          <w:i/>
          <w:color w:val="000000" w:themeColor="text1"/>
          <w:sz w:val="24"/>
          <w:szCs w:val="24"/>
          <w:lang w:eastAsia="lt-LT"/>
        </w:rPr>
        <w:t xml:space="preserve"> </w:t>
      </w:r>
      <w:r w:rsidR="00321705" w:rsidRPr="008F72AF">
        <w:rPr>
          <w:rFonts w:ascii="Times New Roman" w:eastAsia="Times New Roman" w:hAnsi="Times New Roman" w:cs="Times New Roman"/>
          <w:color w:val="000000" w:themeColor="text1"/>
          <w:spacing w:val="2"/>
          <w:sz w:val="24"/>
          <w:szCs w:val="24"/>
          <w:lang w:eastAsia="lt-LT"/>
        </w:rPr>
        <w:t xml:space="preserve">užtikrina </w:t>
      </w:r>
      <w:r w:rsidRPr="008F72AF">
        <w:rPr>
          <w:rFonts w:ascii="Times New Roman" w:eastAsia="Times New Roman" w:hAnsi="Times New Roman" w:cs="Times New Roman"/>
          <w:color w:val="000000" w:themeColor="text1"/>
          <w:spacing w:val="2"/>
          <w:sz w:val="24"/>
          <w:szCs w:val="24"/>
          <w:lang w:eastAsia="lt-LT"/>
        </w:rPr>
        <w:t>mokyklos administracija</w:t>
      </w:r>
      <w:r w:rsidR="00321705" w:rsidRPr="008F72AF">
        <w:rPr>
          <w:rFonts w:ascii="Times New Roman" w:eastAsia="Times New Roman" w:hAnsi="Times New Roman" w:cs="Times New Roman"/>
          <w:color w:val="000000" w:themeColor="text1"/>
          <w:spacing w:val="2"/>
          <w:sz w:val="24"/>
          <w:szCs w:val="24"/>
          <w:lang w:eastAsia="lt-LT"/>
        </w:rPr>
        <w:t>.</w:t>
      </w:r>
    </w:p>
    <w:p w:rsidR="00321705" w:rsidRPr="008F72AF" w:rsidRDefault="00332137" w:rsidP="00321705">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bookmarkStart w:id="9" w:name="_Hlk486432188"/>
      <w:r w:rsidRPr="008F72AF">
        <w:rPr>
          <w:rFonts w:ascii="Times New Roman" w:eastAsia="Times New Roman" w:hAnsi="Times New Roman" w:cs="Times New Roman"/>
          <w:color w:val="000000" w:themeColor="text1"/>
          <w:sz w:val="24"/>
          <w:szCs w:val="24"/>
          <w:lang w:eastAsia="lt-LT"/>
        </w:rPr>
        <w:t>Gimnazija</w:t>
      </w:r>
      <w:r w:rsidR="00321705" w:rsidRPr="008F72AF">
        <w:rPr>
          <w:rFonts w:ascii="Times New Roman" w:eastAsia="Times New Roman" w:hAnsi="Times New Roman" w:cs="Times New Roman"/>
          <w:i/>
          <w:color w:val="000000" w:themeColor="text1"/>
          <w:sz w:val="24"/>
          <w:szCs w:val="24"/>
          <w:lang w:eastAsia="lt-LT"/>
        </w:rPr>
        <w:t xml:space="preserve"> </w:t>
      </w:r>
      <w:bookmarkEnd w:id="9"/>
      <w:r w:rsidR="00321705" w:rsidRPr="008F72AF">
        <w:rPr>
          <w:rFonts w:ascii="Times New Roman" w:eastAsia="Times New Roman" w:hAnsi="Times New Roman" w:cs="Times New Roman"/>
          <w:color w:val="000000" w:themeColor="text1"/>
          <w:sz w:val="24"/>
          <w:szCs w:val="24"/>
          <w:lang w:eastAsia="lt-LT"/>
        </w:rPr>
        <w:t>nevykdo veiklos, skirtos prižiūrėti, kaip </w:t>
      </w:r>
      <w:r w:rsidR="00321705" w:rsidRPr="008F72AF">
        <w:rPr>
          <w:rFonts w:ascii="Times New Roman" w:eastAsia="Times New Roman" w:hAnsi="Times New Roman" w:cs="Times New Roman"/>
          <w:color w:val="000000" w:themeColor="text1"/>
          <w:spacing w:val="2"/>
          <w:sz w:val="24"/>
          <w:szCs w:val="24"/>
          <w:lang w:eastAsia="lt-LT"/>
        </w:rPr>
        <w:t>jiems nepavaldūs fiziniai ir (ar) juridiniai asmenys laikosi teisės aktų reikalavimų viešųjų pirkimų organizavimo ir vykdymo srityse.</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Kontrolė viešųjų pirkimų srityje užtikrinama šiais būdais:</w:t>
      </w:r>
    </w:p>
    <w:p w:rsidR="00321705" w:rsidRPr="008F72AF" w:rsidRDefault="00321705" w:rsidP="00321705">
      <w:pPr>
        <w:tabs>
          <w:tab w:val="left" w:pos="1134"/>
        </w:tabs>
        <w:spacing w:after="0"/>
        <w:ind w:firstLine="851"/>
        <w:jc w:val="center"/>
        <w:rPr>
          <w:rFonts w:ascii="Times New Roman" w:eastAsia="Times New Roman" w:hAnsi="Times New Roman" w:cs="Times New Roman"/>
          <w:color w:val="000000" w:themeColor="text1"/>
          <w:spacing w:val="2"/>
          <w:sz w:val="24"/>
          <w:szCs w:val="24"/>
          <w:lang w:eastAsia="lt-LT"/>
        </w:rPr>
      </w:pPr>
    </w:p>
    <w:p w:rsidR="00321705" w:rsidRPr="008F72AF" w:rsidRDefault="00321705" w:rsidP="00321705">
      <w:pPr>
        <w:spacing w:after="0" w:line="240" w:lineRule="auto"/>
        <w:jc w:val="center"/>
        <w:outlineLvl w:val="0"/>
        <w:rPr>
          <w:rFonts w:ascii="Times New Roman" w:eastAsia="Times New Roman" w:hAnsi="Times New Roman" w:cs="Times New Roman"/>
          <w:color w:val="000000" w:themeColor="text1"/>
          <w:sz w:val="24"/>
          <w:szCs w:val="24"/>
        </w:rPr>
      </w:pPr>
      <w:r w:rsidRPr="008F72AF">
        <w:rPr>
          <w:rFonts w:ascii="Times New Roman" w:eastAsia="Times New Roman" w:hAnsi="Times New Roman" w:cs="Times New Roman"/>
          <w:b/>
          <w:color w:val="000000" w:themeColor="text1"/>
          <w:sz w:val="24"/>
          <w:szCs w:val="24"/>
          <w:lang w:eastAsia="lt-LT"/>
        </w:rPr>
        <w:t xml:space="preserve">2 lentelė. </w:t>
      </w:r>
      <w:r w:rsidR="006F6131" w:rsidRPr="008F72AF">
        <w:rPr>
          <w:rFonts w:ascii="Times New Roman" w:eastAsia="Times New Roman" w:hAnsi="Times New Roman" w:cs="Times New Roman"/>
          <w:color w:val="000000" w:themeColor="text1"/>
          <w:sz w:val="24"/>
          <w:szCs w:val="24"/>
        </w:rPr>
        <w:t>Gimnazijos</w:t>
      </w:r>
      <w:r w:rsidRPr="008F72AF">
        <w:rPr>
          <w:rFonts w:ascii="Times New Roman" w:eastAsia="Times New Roman" w:hAnsi="Times New Roman" w:cs="Times New Roman"/>
          <w:color w:val="000000" w:themeColor="text1"/>
          <w:sz w:val="24"/>
          <w:szCs w:val="24"/>
        </w:rPr>
        <w:t xml:space="preserve"> kontrolės įgyvendinimas viešųjų pirkimų srityje.</w:t>
      </w:r>
    </w:p>
    <w:p w:rsidR="00321705" w:rsidRPr="008F72AF" w:rsidRDefault="00321705" w:rsidP="00321705">
      <w:pPr>
        <w:spacing w:after="0" w:line="240" w:lineRule="auto"/>
        <w:jc w:val="both"/>
        <w:outlineLvl w:val="0"/>
        <w:rPr>
          <w:rFonts w:ascii="Times New Roman" w:eastAsia="Times New Roman" w:hAnsi="Times New Roman" w:cs="Times New Roman"/>
          <w:color w:val="000000" w:themeColor="text1"/>
          <w:sz w:val="24"/>
          <w:szCs w:val="24"/>
        </w:rPr>
      </w:pPr>
    </w:p>
    <w:tbl>
      <w:tblPr>
        <w:tblStyle w:val="Lentelstinklelis"/>
        <w:tblW w:w="9634" w:type="dxa"/>
        <w:tblLook w:val="04A0" w:firstRow="1" w:lastRow="0" w:firstColumn="1" w:lastColumn="0" w:noHBand="0" w:noVBand="1"/>
      </w:tblPr>
      <w:tblGrid>
        <w:gridCol w:w="562"/>
        <w:gridCol w:w="3402"/>
        <w:gridCol w:w="1560"/>
        <w:gridCol w:w="4110"/>
      </w:tblGrid>
      <w:tr w:rsidR="008F72AF" w:rsidRPr="008F72AF" w:rsidTr="005A555D">
        <w:tc>
          <w:tcPr>
            <w:tcW w:w="562" w:type="dxa"/>
            <w:shd w:val="clear" w:color="auto" w:fill="D9D9D9" w:themeFill="background1" w:themeFillShade="D9"/>
            <w:vAlign w:val="center"/>
          </w:tcPr>
          <w:p w:rsidR="00321705" w:rsidRPr="008F72AF" w:rsidRDefault="00321705" w:rsidP="005A555D">
            <w:pPr>
              <w:tabs>
                <w:tab w:val="left" w:pos="1134"/>
              </w:tabs>
              <w:spacing w:after="0"/>
              <w:jc w:val="center"/>
              <w:rPr>
                <w:rFonts w:ascii="Times New Roman" w:eastAsia="Times New Roman" w:hAnsi="Times New Roman" w:cs="Times New Roman"/>
                <w:b/>
                <w:color w:val="000000" w:themeColor="text1"/>
                <w:spacing w:val="2"/>
                <w:sz w:val="24"/>
                <w:szCs w:val="24"/>
                <w:lang w:eastAsia="lt-LT"/>
              </w:rPr>
            </w:pPr>
            <w:r w:rsidRPr="008F72AF">
              <w:rPr>
                <w:rFonts w:ascii="Times New Roman" w:eastAsia="Times New Roman" w:hAnsi="Times New Roman" w:cs="Times New Roman"/>
                <w:b/>
                <w:color w:val="000000" w:themeColor="text1"/>
                <w:spacing w:val="2"/>
                <w:sz w:val="24"/>
                <w:szCs w:val="24"/>
                <w:lang w:eastAsia="lt-LT"/>
              </w:rPr>
              <w:t>Nr.</w:t>
            </w:r>
          </w:p>
        </w:tc>
        <w:tc>
          <w:tcPr>
            <w:tcW w:w="3402" w:type="dxa"/>
            <w:shd w:val="clear" w:color="auto" w:fill="D9D9D9" w:themeFill="background1" w:themeFillShade="D9"/>
            <w:vAlign w:val="center"/>
          </w:tcPr>
          <w:p w:rsidR="00321705" w:rsidRPr="008F72AF" w:rsidRDefault="00321705" w:rsidP="005A555D">
            <w:pPr>
              <w:tabs>
                <w:tab w:val="left" w:pos="1134"/>
              </w:tabs>
              <w:spacing w:after="0"/>
              <w:jc w:val="center"/>
              <w:rPr>
                <w:rFonts w:ascii="Times New Roman" w:eastAsia="Times New Roman" w:hAnsi="Times New Roman" w:cs="Times New Roman"/>
                <w:b/>
                <w:color w:val="000000" w:themeColor="text1"/>
                <w:spacing w:val="2"/>
                <w:sz w:val="24"/>
                <w:szCs w:val="24"/>
                <w:lang w:eastAsia="lt-LT"/>
              </w:rPr>
            </w:pPr>
            <w:r w:rsidRPr="008F72AF">
              <w:rPr>
                <w:rFonts w:ascii="Times New Roman" w:eastAsia="Times New Roman" w:hAnsi="Times New Roman" w:cs="Times New Roman"/>
                <w:b/>
                <w:color w:val="000000" w:themeColor="text1"/>
                <w:spacing w:val="2"/>
                <w:sz w:val="24"/>
                <w:szCs w:val="24"/>
                <w:lang w:eastAsia="lt-LT"/>
              </w:rPr>
              <w:t>Kontrolės forma / priemonės*</w:t>
            </w:r>
          </w:p>
        </w:tc>
        <w:tc>
          <w:tcPr>
            <w:tcW w:w="1560" w:type="dxa"/>
            <w:shd w:val="clear" w:color="auto" w:fill="D9D9D9" w:themeFill="background1" w:themeFillShade="D9"/>
            <w:vAlign w:val="center"/>
          </w:tcPr>
          <w:p w:rsidR="00321705" w:rsidRPr="008F72AF" w:rsidRDefault="00321705" w:rsidP="005A555D">
            <w:pPr>
              <w:tabs>
                <w:tab w:val="left" w:pos="1134"/>
              </w:tabs>
              <w:spacing w:after="0"/>
              <w:jc w:val="center"/>
              <w:rPr>
                <w:rFonts w:ascii="Times New Roman" w:eastAsia="Times New Roman" w:hAnsi="Times New Roman" w:cs="Times New Roman"/>
                <w:b/>
                <w:color w:val="000000" w:themeColor="text1"/>
                <w:spacing w:val="2"/>
                <w:sz w:val="24"/>
                <w:szCs w:val="24"/>
                <w:lang w:eastAsia="lt-LT"/>
              </w:rPr>
            </w:pPr>
            <w:r w:rsidRPr="008F72AF">
              <w:rPr>
                <w:rFonts w:ascii="Times New Roman" w:eastAsia="Times New Roman" w:hAnsi="Times New Roman" w:cs="Times New Roman"/>
                <w:b/>
                <w:color w:val="000000" w:themeColor="text1"/>
                <w:spacing w:val="2"/>
                <w:sz w:val="24"/>
                <w:szCs w:val="24"/>
                <w:lang w:eastAsia="lt-LT"/>
              </w:rPr>
              <w:t>Taikoma / Netaikoma</w:t>
            </w:r>
          </w:p>
        </w:tc>
        <w:tc>
          <w:tcPr>
            <w:tcW w:w="4110" w:type="dxa"/>
            <w:shd w:val="clear" w:color="auto" w:fill="D9D9D9" w:themeFill="background1" w:themeFillShade="D9"/>
            <w:vAlign w:val="center"/>
          </w:tcPr>
          <w:p w:rsidR="00321705" w:rsidRPr="008F72AF" w:rsidRDefault="00321705" w:rsidP="005A555D">
            <w:pPr>
              <w:tabs>
                <w:tab w:val="left" w:pos="1134"/>
              </w:tabs>
              <w:spacing w:after="0"/>
              <w:jc w:val="center"/>
              <w:rPr>
                <w:rFonts w:ascii="Times New Roman" w:eastAsia="Times New Roman" w:hAnsi="Times New Roman" w:cs="Times New Roman"/>
                <w:b/>
                <w:color w:val="000000" w:themeColor="text1"/>
                <w:spacing w:val="2"/>
                <w:sz w:val="24"/>
                <w:szCs w:val="24"/>
                <w:lang w:eastAsia="lt-LT"/>
              </w:rPr>
            </w:pPr>
            <w:r w:rsidRPr="008F72AF">
              <w:rPr>
                <w:rFonts w:ascii="Times New Roman" w:eastAsia="Times New Roman" w:hAnsi="Times New Roman" w:cs="Times New Roman"/>
                <w:b/>
                <w:color w:val="000000" w:themeColor="text1"/>
                <w:spacing w:val="2"/>
                <w:sz w:val="24"/>
                <w:szCs w:val="24"/>
                <w:lang w:eastAsia="lt-LT"/>
              </w:rPr>
              <w:t>Komentaras</w:t>
            </w: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1.</w:t>
            </w:r>
          </w:p>
        </w:tc>
        <w:tc>
          <w:tcPr>
            <w:tcW w:w="3402" w:type="dxa"/>
          </w:tcPr>
          <w:p w:rsidR="00321705" w:rsidRPr="008F72AF" w:rsidRDefault="00321705" w:rsidP="005A555D">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Yra sudaryta pastovi viešųjų pirkimų komisija</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Taikoma</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2.</w:t>
            </w:r>
          </w:p>
        </w:tc>
        <w:tc>
          <w:tcPr>
            <w:tcW w:w="3402" w:type="dxa"/>
          </w:tcPr>
          <w:p w:rsidR="00321705" w:rsidRPr="008F72AF" w:rsidRDefault="00321705" w:rsidP="005A555D">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Viešųjų pirkimų komisija sudaroma atskirų vykdomų pirkimų grupėms</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Netaikoma</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lastRenderedPageBreak/>
              <w:t>3.</w:t>
            </w:r>
          </w:p>
        </w:tc>
        <w:tc>
          <w:tcPr>
            <w:tcW w:w="3402"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Komisijos pirmininkas yra pateikęs viešųjų ir privačių interesų derinimo deklaraciją**</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Netaikoma</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4.</w:t>
            </w:r>
          </w:p>
        </w:tc>
        <w:tc>
          <w:tcPr>
            <w:tcW w:w="3402"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Komisijos nariai yra pateikę viešųjų ir privačių interesų derinimo deklaracijas**</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Netaikoma</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5.</w:t>
            </w:r>
          </w:p>
        </w:tc>
        <w:tc>
          <w:tcPr>
            <w:tcW w:w="3402"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Užtikrinama nuolatinė pateiktų viešų ir privačių interesų deklaracijų pateikimo ir turinio kontrolė**</w:t>
            </w:r>
          </w:p>
        </w:tc>
        <w:tc>
          <w:tcPr>
            <w:tcW w:w="1560" w:type="dxa"/>
          </w:tcPr>
          <w:p w:rsidR="00321705" w:rsidRPr="008F72AF" w:rsidRDefault="00122C1C"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Netaikoma</w:t>
            </w:r>
            <w:r w:rsidR="00321705" w:rsidRPr="008F72AF">
              <w:rPr>
                <w:rFonts w:ascii="Times New Roman" w:eastAsia="Times New Roman" w:hAnsi="Times New Roman" w:cs="Times New Roman"/>
                <w:color w:val="000000" w:themeColor="text1"/>
                <w:spacing w:val="2"/>
                <w:sz w:val="24"/>
                <w:szCs w:val="24"/>
                <w:lang w:eastAsia="lt-LT"/>
              </w:rPr>
              <w:t xml:space="preserve"> </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6.</w:t>
            </w:r>
          </w:p>
        </w:tc>
        <w:tc>
          <w:tcPr>
            <w:tcW w:w="3402"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Komisijos pirmininkas kiekviename viešame pirkime pateikia konfidencialumo ir nešališkumo pasižadėjimą / deklaraciją</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xml:space="preserve">Taikoma </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Pildoma sudarius komisiją, 1 kartą</w:t>
            </w:r>
          </w:p>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7.</w:t>
            </w:r>
          </w:p>
        </w:tc>
        <w:tc>
          <w:tcPr>
            <w:tcW w:w="3402"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Komisijos nariai yra nuolat informuojami apie pareigą nusišalinti esant galimam interesų konfliktui</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Taikoma</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Ši pareiga pažymima protokole / kita</w:t>
            </w:r>
          </w:p>
        </w:tc>
      </w:tr>
      <w:tr w:rsidR="008F72AF" w:rsidRPr="008F72AF" w:rsidTr="005A555D">
        <w:tc>
          <w:tcPr>
            <w:tcW w:w="562" w:type="dxa"/>
            <w:vAlign w:val="center"/>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8.</w:t>
            </w:r>
          </w:p>
        </w:tc>
        <w:tc>
          <w:tcPr>
            <w:tcW w:w="3402"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Užtikrinama, kad asmenys, rengę techninę specifikaciją (kai tokia būtina) nedalyvautų pirkimo vertinimo procese</w:t>
            </w:r>
          </w:p>
        </w:tc>
        <w:tc>
          <w:tcPr>
            <w:tcW w:w="1560" w:type="dxa"/>
          </w:tcPr>
          <w:p w:rsidR="00321705" w:rsidRPr="008F72AF" w:rsidRDefault="00321705" w:rsidP="005A555D">
            <w:pPr>
              <w:tabs>
                <w:tab w:val="left" w:pos="1134"/>
              </w:tabs>
              <w:spacing w:after="0"/>
              <w:jc w:val="center"/>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Taikoma</w:t>
            </w:r>
          </w:p>
        </w:tc>
        <w:tc>
          <w:tcPr>
            <w:tcW w:w="4110" w:type="dxa"/>
          </w:tcPr>
          <w:p w:rsidR="00321705" w:rsidRPr="008F72AF" w:rsidRDefault="00321705" w:rsidP="005A555D">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Asmenys, rengę techninę specifikaciją nėra vertinimo komisijos nariais.</w:t>
            </w:r>
          </w:p>
        </w:tc>
      </w:tr>
    </w:tbl>
    <w:p w:rsidR="00321705" w:rsidRPr="008F72AF" w:rsidRDefault="00321705" w:rsidP="00321705">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Klasifikacija lentelėje sudaryta pagal Įstaigos dalininko/steigėjo nustatytą formą atliekant KT (todėl nekeistina).</w:t>
      </w:r>
    </w:p>
    <w:p w:rsidR="00321705" w:rsidRPr="008F72AF" w:rsidRDefault="00321705" w:rsidP="00321705">
      <w:pPr>
        <w:tabs>
          <w:tab w:val="left" w:pos="1134"/>
        </w:tabs>
        <w:spacing w:after="0"/>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Neprivaloma, bet šios priemonės mažina korupcijos riziką.</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p>
    <w:p w:rsidR="00321705" w:rsidRPr="008F72AF" w:rsidRDefault="00321705" w:rsidP="00321705">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bookmarkStart w:id="10" w:name="part_b5aef662033b4ec5a4c9cd85260ddb7f"/>
      <w:bookmarkEnd w:id="10"/>
      <w:r w:rsidRPr="008F72AF">
        <w:rPr>
          <w:rFonts w:ascii="Times New Roman" w:eastAsia="Times New Roman" w:hAnsi="Times New Roman" w:cs="Times New Roman"/>
          <w:b/>
          <w:bCs/>
          <w:color w:val="000000" w:themeColor="text1"/>
          <w:sz w:val="24"/>
          <w:szCs w:val="24"/>
          <w:lang w:eastAsia="lt-LT"/>
        </w:rPr>
        <w:t>Atskirų &lt;darbuotojų&gt; funkcijos, uždaviniai, darbo ir sprendimų priėmimo tvarka bei atsakomybė nėra išsamiai reglamentuoti.</w:t>
      </w:r>
      <w:r w:rsidRPr="008F72AF">
        <w:rPr>
          <w:rFonts w:ascii="Times New Roman" w:eastAsia="Times New Roman" w:hAnsi="Times New Roman" w:cs="Times New Roman"/>
          <w:color w:val="000000" w:themeColor="text1"/>
          <w:sz w:val="24"/>
          <w:szCs w:val="24"/>
          <w:lang w:eastAsia="lt-LT"/>
        </w:rPr>
        <w:t> </w:t>
      </w:r>
    </w:p>
    <w:p w:rsidR="00321705" w:rsidRPr="008F72AF" w:rsidRDefault="00321705" w:rsidP="00321705">
      <w:pPr>
        <w:pStyle w:val="Betarp"/>
        <w:tabs>
          <w:tab w:val="left" w:pos="1134"/>
        </w:tabs>
        <w:spacing w:line="276" w:lineRule="auto"/>
        <w:ind w:firstLine="851"/>
        <w:jc w:val="both"/>
        <w:rPr>
          <w:rFonts w:ascii="Times New Roman" w:hAnsi="Times New Roman" w:cs="Times New Roman"/>
          <w:color w:val="000000" w:themeColor="text1"/>
          <w:sz w:val="24"/>
          <w:szCs w:val="24"/>
          <w:lang w:eastAsia="lt-LT"/>
        </w:rPr>
      </w:pPr>
      <w:r w:rsidRPr="008F72AF">
        <w:rPr>
          <w:rFonts w:ascii="Times New Roman" w:hAnsi="Times New Roman" w:cs="Times New Roman"/>
          <w:color w:val="000000" w:themeColor="text1"/>
          <w:sz w:val="24"/>
          <w:szCs w:val="24"/>
          <w:lang w:eastAsia="lt-LT"/>
        </w:rPr>
        <w:t xml:space="preserve">Per analizuojamąjį laikotarpį </w:t>
      </w:r>
      <w:bookmarkStart w:id="11" w:name="_Hlk486434133"/>
      <w:r w:rsidR="00122C1C" w:rsidRPr="008F72AF">
        <w:rPr>
          <w:rFonts w:ascii="Times New Roman" w:hAnsi="Times New Roman" w:cs="Times New Roman"/>
          <w:color w:val="000000" w:themeColor="text1"/>
          <w:sz w:val="24"/>
          <w:szCs w:val="24"/>
          <w:lang w:eastAsia="lt-LT"/>
        </w:rPr>
        <w:t>Gimnazijos</w:t>
      </w:r>
      <w:r w:rsidRPr="008F72AF">
        <w:rPr>
          <w:rFonts w:ascii="Times New Roman" w:hAnsi="Times New Roman" w:cs="Times New Roman"/>
          <w:b/>
          <w:color w:val="000000" w:themeColor="text1"/>
          <w:sz w:val="24"/>
          <w:szCs w:val="24"/>
          <w:lang w:eastAsia="lt-LT"/>
        </w:rPr>
        <w:t xml:space="preserve"> </w:t>
      </w:r>
      <w:bookmarkEnd w:id="11"/>
      <w:r w:rsidRPr="008F72AF">
        <w:rPr>
          <w:rFonts w:ascii="Times New Roman" w:hAnsi="Times New Roman" w:cs="Times New Roman"/>
          <w:color w:val="000000" w:themeColor="text1"/>
          <w:sz w:val="24"/>
          <w:szCs w:val="24"/>
          <w:lang w:eastAsia="lt-LT"/>
        </w:rPr>
        <w:t>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rsidR="00321705" w:rsidRPr="008F72AF" w:rsidRDefault="00321705" w:rsidP="00321705">
      <w:pPr>
        <w:pStyle w:val="Betarp"/>
        <w:tabs>
          <w:tab w:val="left" w:pos="1134"/>
        </w:tabs>
        <w:spacing w:line="276" w:lineRule="auto"/>
        <w:ind w:firstLine="851"/>
        <w:jc w:val="both"/>
        <w:rPr>
          <w:rFonts w:ascii="Times New Roman" w:eastAsia="Times New Roman" w:hAnsi="Times New Roman" w:cs="Times New Roman"/>
          <w:color w:val="000000" w:themeColor="text1"/>
          <w:sz w:val="24"/>
          <w:szCs w:val="24"/>
          <w:lang w:eastAsia="lt-LT"/>
        </w:rPr>
      </w:pPr>
      <w:r w:rsidRPr="008F72AF">
        <w:rPr>
          <w:rFonts w:ascii="Times New Roman" w:hAnsi="Times New Roman" w:cs="Times New Roman"/>
          <w:color w:val="000000" w:themeColor="text1"/>
          <w:sz w:val="24"/>
          <w:szCs w:val="24"/>
          <w:lang w:eastAsia="lt-LT"/>
        </w:rPr>
        <w:t xml:space="preserve">Viešųjų pirkimų organizavimo ir vykdymo srityje vadovaujamasi KT 7 p. nurodytais teisės aktais. </w:t>
      </w:r>
      <w:bookmarkStart w:id="12" w:name="_Hlk486430256"/>
      <w:r w:rsidRPr="008F72AF">
        <w:rPr>
          <w:rFonts w:ascii="Times New Roman" w:eastAsia="Times New Roman" w:hAnsi="Times New Roman" w:cs="Times New Roman"/>
          <w:color w:val="000000" w:themeColor="text1"/>
          <w:sz w:val="24"/>
          <w:szCs w:val="24"/>
          <w:lang w:eastAsia="lt-LT"/>
        </w:rPr>
        <w:t>Nenustatyta įstatymų ir jų įgyvendinimo teisės norminių aktų ir administracinių aktų kolizijų.</w:t>
      </w:r>
    </w:p>
    <w:p w:rsidR="00321705" w:rsidRPr="008F72AF" w:rsidRDefault="00321705" w:rsidP="00321705">
      <w:pPr>
        <w:pStyle w:val="Sraopastraipa"/>
        <w:numPr>
          <w:ilvl w:val="1"/>
          <w:numId w:val="1"/>
        </w:numPr>
        <w:tabs>
          <w:tab w:val="left" w:pos="1134"/>
        </w:tabs>
        <w:spacing w:after="0"/>
        <w:ind w:left="0" w:firstLine="851"/>
        <w:jc w:val="both"/>
        <w:rPr>
          <w:rFonts w:ascii="Times New Roman" w:eastAsia="Times New Roman" w:hAnsi="Times New Roman" w:cs="Times New Roman"/>
          <w:b/>
          <w:bCs/>
          <w:color w:val="000000" w:themeColor="text1"/>
          <w:sz w:val="24"/>
          <w:szCs w:val="24"/>
          <w:lang w:eastAsia="lt-LT"/>
        </w:rPr>
      </w:pPr>
      <w:bookmarkStart w:id="13" w:name="part_8d96086bdb1b41a5919a39ac1f230d83"/>
      <w:bookmarkEnd w:id="12"/>
      <w:bookmarkEnd w:id="13"/>
      <w:r w:rsidRPr="008F72AF">
        <w:rPr>
          <w:rFonts w:ascii="Times New Roman" w:eastAsia="Times New Roman" w:hAnsi="Times New Roman" w:cs="Times New Roman"/>
          <w:b/>
          <w:bCs/>
          <w:color w:val="000000" w:themeColor="text1"/>
          <w:sz w:val="24"/>
          <w:szCs w:val="24"/>
          <w:lang w:eastAsia="lt-LT"/>
        </w:rPr>
        <w:t xml:space="preserve"> Veikla yra susijusi su leidimų, nuolaidų, lengvatų ir kitokių papildomų teisių suteikimu ar apribojimu.</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bookmarkStart w:id="14" w:name="_Hlk488327529"/>
      <w:r w:rsidRPr="008F72AF">
        <w:rPr>
          <w:rFonts w:ascii="Times New Roman" w:hAnsi="Times New Roman" w:cs="Times New Roman"/>
          <w:color w:val="000000" w:themeColor="text1"/>
          <w:sz w:val="24"/>
          <w:szCs w:val="24"/>
          <w:lang w:eastAsia="lt-LT"/>
        </w:rPr>
        <w:t xml:space="preserve">..................... </w:t>
      </w:r>
      <w:r w:rsidRPr="008F72AF">
        <w:rPr>
          <w:rFonts w:ascii="Times New Roman" w:hAnsi="Times New Roman" w:cs="Times New Roman"/>
          <w:i/>
          <w:color w:val="000000" w:themeColor="text1"/>
          <w:sz w:val="24"/>
          <w:szCs w:val="24"/>
          <w:lang w:eastAsia="lt-LT"/>
        </w:rPr>
        <w:t>įstaigos</w:t>
      </w:r>
      <w:r w:rsidRPr="008F72AF">
        <w:rPr>
          <w:rFonts w:ascii="Times New Roman" w:hAnsi="Times New Roman" w:cs="Times New Roman"/>
          <w:b/>
          <w:color w:val="000000" w:themeColor="text1"/>
          <w:sz w:val="24"/>
          <w:szCs w:val="24"/>
          <w:lang w:eastAsia="lt-LT"/>
        </w:rPr>
        <w:t xml:space="preserve"> </w:t>
      </w:r>
      <w:bookmarkEnd w:id="14"/>
      <w:r w:rsidRPr="008F72AF">
        <w:rPr>
          <w:rFonts w:ascii="Times New Roman" w:eastAsia="Times New Roman" w:hAnsi="Times New Roman" w:cs="Times New Roman"/>
          <w:color w:val="000000" w:themeColor="text1"/>
          <w:sz w:val="24"/>
          <w:szCs w:val="24"/>
          <w:lang w:eastAsia="lt-LT"/>
        </w:rPr>
        <w:t>(jo struktūriniam padaliniui ar atskiram darbuotojui)</w:t>
      </w:r>
      <w:r w:rsidRPr="008F72AF">
        <w:rPr>
          <w:rFonts w:ascii="Times New Roman" w:eastAsia="Times New Roman" w:hAnsi="Times New Roman" w:cs="Times New Roman"/>
          <w:b/>
          <w:color w:val="000000" w:themeColor="text1"/>
          <w:sz w:val="24"/>
          <w:szCs w:val="24"/>
          <w:lang w:eastAsia="lt-LT"/>
        </w:rPr>
        <w:t xml:space="preserve"> </w:t>
      </w:r>
      <w:r w:rsidRPr="008F72AF">
        <w:rPr>
          <w:rFonts w:ascii="Times New Roman" w:eastAsia="Times New Roman" w:hAnsi="Times New Roman" w:cs="Times New Roman"/>
          <w:color w:val="000000" w:themeColor="text1"/>
          <w:sz w:val="24"/>
          <w:szCs w:val="24"/>
          <w:lang w:eastAsia="lt-LT"/>
        </w:rPr>
        <w:t>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bookmarkStart w:id="15" w:name="part_09324c0610ae482681c929cad5541d7a"/>
      <w:bookmarkEnd w:id="15"/>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u w:val="single"/>
          <w:lang w:eastAsia="lt-LT"/>
        </w:rPr>
      </w:pPr>
      <w:r w:rsidRPr="008F72AF">
        <w:rPr>
          <w:rFonts w:ascii="Times New Roman" w:hAnsi="Times New Roman" w:cs="Times New Roman"/>
          <w:color w:val="000000" w:themeColor="text1"/>
          <w:sz w:val="24"/>
          <w:szCs w:val="24"/>
          <w:u w:val="single"/>
        </w:rPr>
        <w:t>Ši veikla nėra susijusi su viešaisiais pirkimais įstaigoje.</w:t>
      </w:r>
    </w:p>
    <w:p w:rsidR="00321705" w:rsidRPr="008F72AF" w:rsidRDefault="00321705" w:rsidP="00321705">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b/>
          <w:bCs/>
          <w:color w:val="000000" w:themeColor="text1"/>
          <w:sz w:val="24"/>
          <w:szCs w:val="24"/>
          <w:lang w:eastAsia="lt-LT"/>
        </w:rPr>
        <w:t>Daugiausia priima sprendimus, kuriems nereikia kitos valstybės ar savivaldybės ar savivaldybės įstaigos patvirtinimo.</w:t>
      </w:r>
      <w:r w:rsidRPr="008F72AF">
        <w:rPr>
          <w:rFonts w:ascii="Times New Roman" w:eastAsia="Times New Roman" w:hAnsi="Times New Roman" w:cs="Times New Roman"/>
          <w:color w:val="000000" w:themeColor="text1"/>
          <w:sz w:val="24"/>
          <w:szCs w:val="24"/>
          <w:lang w:eastAsia="lt-LT"/>
        </w:rPr>
        <w:t> </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lastRenderedPageBreak/>
        <w:t xml:space="preserve">Taip analizuojamu laikotarpiu </w:t>
      </w:r>
      <w:r w:rsidR="00122C1C" w:rsidRPr="008F72AF">
        <w:rPr>
          <w:rFonts w:ascii="Times New Roman" w:hAnsi="Times New Roman" w:cs="Times New Roman"/>
          <w:color w:val="000000" w:themeColor="text1"/>
          <w:sz w:val="24"/>
          <w:szCs w:val="24"/>
          <w:lang w:eastAsia="lt-LT"/>
        </w:rPr>
        <w:t>Gimnazija ne</w:t>
      </w:r>
      <w:r w:rsidRPr="008F72AF">
        <w:rPr>
          <w:rFonts w:ascii="Times New Roman" w:eastAsia="Times New Roman" w:hAnsi="Times New Roman" w:cs="Times New Roman"/>
          <w:color w:val="000000" w:themeColor="text1"/>
          <w:sz w:val="24"/>
          <w:szCs w:val="24"/>
          <w:lang w:eastAsia="lt-LT"/>
        </w:rPr>
        <w:t>priėmė savarankišk</w:t>
      </w:r>
      <w:r w:rsidR="00CD24D1">
        <w:rPr>
          <w:rFonts w:ascii="Times New Roman" w:eastAsia="Times New Roman" w:hAnsi="Times New Roman" w:cs="Times New Roman"/>
          <w:color w:val="000000" w:themeColor="text1"/>
          <w:sz w:val="24"/>
          <w:szCs w:val="24"/>
          <w:lang w:eastAsia="lt-LT"/>
        </w:rPr>
        <w:t>ų</w:t>
      </w:r>
      <w:r w:rsidRPr="008F72AF">
        <w:rPr>
          <w:rFonts w:ascii="Times New Roman" w:eastAsia="Times New Roman" w:hAnsi="Times New Roman" w:cs="Times New Roman"/>
          <w:color w:val="000000" w:themeColor="text1"/>
          <w:sz w:val="24"/>
          <w:szCs w:val="24"/>
          <w:lang w:eastAsia="lt-LT"/>
        </w:rPr>
        <w:t xml:space="preserve"> sprendim</w:t>
      </w:r>
      <w:r w:rsidR="00CD24D1">
        <w:rPr>
          <w:rFonts w:ascii="Times New Roman" w:eastAsia="Times New Roman" w:hAnsi="Times New Roman" w:cs="Times New Roman"/>
          <w:color w:val="000000" w:themeColor="text1"/>
          <w:sz w:val="24"/>
          <w:szCs w:val="24"/>
          <w:lang w:eastAsia="lt-LT"/>
        </w:rPr>
        <w:t>ų, susijusių</w:t>
      </w:r>
      <w:r w:rsidRPr="008F72AF">
        <w:rPr>
          <w:rFonts w:ascii="Times New Roman" w:eastAsia="Times New Roman" w:hAnsi="Times New Roman" w:cs="Times New Roman"/>
          <w:color w:val="000000" w:themeColor="text1"/>
          <w:sz w:val="24"/>
          <w:szCs w:val="24"/>
          <w:lang w:eastAsia="lt-LT"/>
        </w:rPr>
        <w:t xml:space="preserve">, su viešųjų pirkimų organizavimu ir renginių organizavimu. Šie sprendimai priimami savarankiškai ir nereikalauja papildomo derinimo su kitomis valstybės ar savivaldybės įstaigomis,  nereikalauja kitos valstybės ar savivaldybės įstaigos patvirtinimo. Dėl šio kriterijaus viešųjų pirkimų sritis yra formaliai priskirtina prie veiklos sričių, kuriose egzistuoja didelė korupcijos pasireiškimo tikimybė. </w:t>
      </w:r>
      <w:bookmarkStart w:id="16" w:name="part_ac4031fa0cd74d6b845f3a7fe0b0e44e"/>
      <w:bookmarkEnd w:id="16"/>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sidRPr="008F72AF">
        <w:rPr>
          <w:rFonts w:ascii="Times New Roman" w:hAnsi="Times New Roman" w:cs="Times New Roman"/>
          <w:color w:val="000000" w:themeColor="text1"/>
          <w:sz w:val="24"/>
          <w:szCs w:val="24"/>
          <w:u w:val="single"/>
        </w:rPr>
        <w:t>Ši veikla nėra susijusi su viešaisiais pirkimais įstaigoje</w:t>
      </w:r>
      <w:r w:rsidRPr="008F72AF">
        <w:rPr>
          <w:rFonts w:ascii="Times New Roman" w:hAnsi="Times New Roman" w:cs="Times New Roman"/>
          <w:color w:val="000000" w:themeColor="text1"/>
          <w:sz w:val="24"/>
          <w:szCs w:val="24"/>
        </w:rPr>
        <w:t>.</w:t>
      </w:r>
    </w:p>
    <w:p w:rsidR="00321705" w:rsidRPr="008F72AF" w:rsidRDefault="00321705" w:rsidP="00321705">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b/>
          <w:bCs/>
          <w:color w:val="000000" w:themeColor="text1"/>
          <w:spacing w:val="-2"/>
          <w:sz w:val="24"/>
          <w:szCs w:val="24"/>
          <w:lang w:eastAsia="lt-LT"/>
        </w:rPr>
        <w:t>Naudojama valstybės ar tarnybos paslaptį sudaranti informacija.</w:t>
      </w:r>
      <w:r w:rsidRPr="008F72AF">
        <w:rPr>
          <w:rFonts w:ascii="Times New Roman" w:eastAsia="Times New Roman" w:hAnsi="Times New Roman" w:cs="Times New Roman"/>
          <w:color w:val="000000" w:themeColor="text1"/>
          <w:spacing w:val="-2"/>
          <w:sz w:val="24"/>
          <w:szCs w:val="24"/>
          <w:lang w:eastAsia="lt-LT"/>
        </w:rPr>
        <w:t> </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sidRPr="008F72AF">
        <w:rPr>
          <w:rFonts w:ascii="Times New Roman" w:eastAsia="Times New Roman" w:hAnsi="Times New Roman" w:cs="Times New Roman"/>
          <w:color w:val="000000" w:themeColor="text1"/>
          <w:sz w:val="24"/>
          <w:szCs w:val="24"/>
          <w:lang w:eastAsia="lt-LT"/>
        </w:rPr>
        <w:t xml:space="preserve">Per analizuojamąjį laikotarpį </w:t>
      </w:r>
      <w:r w:rsidR="00122C1C" w:rsidRPr="008F72AF">
        <w:rPr>
          <w:rFonts w:ascii="Times New Roman" w:hAnsi="Times New Roman" w:cs="Times New Roman"/>
          <w:color w:val="000000" w:themeColor="text1"/>
          <w:sz w:val="24"/>
          <w:szCs w:val="24"/>
          <w:lang w:eastAsia="lt-LT"/>
        </w:rPr>
        <w:t>Gimnazija</w:t>
      </w:r>
      <w:r w:rsidRPr="008F72AF">
        <w:rPr>
          <w:rFonts w:ascii="Times New Roman" w:hAnsi="Times New Roman" w:cs="Times New Roman"/>
          <w:i/>
          <w:color w:val="000000" w:themeColor="text1"/>
          <w:sz w:val="24"/>
          <w:szCs w:val="24"/>
          <w:lang w:eastAsia="lt-LT"/>
        </w:rPr>
        <w:t xml:space="preserve"> </w:t>
      </w:r>
      <w:r w:rsidRPr="008F72AF">
        <w:rPr>
          <w:rFonts w:ascii="Times New Roman" w:eastAsia="Times New Roman" w:hAnsi="Times New Roman" w:cs="Times New Roman"/>
          <w:color w:val="000000" w:themeColor="text1"/>
          <w:sz w:val="24"/>
          <w:szCs w:val="24"/>
          <w:lang w:eastAsia="lt-LT"/>
        </w:rPr>
        <w:t xml:space="preserve"> savo veikloje neturėjo sričių, kurios būtų susijusios su įslaptintos informacijos gavimu, naudojimu ir apsauga, o turima bei valdoma informacija nelaikytina valstybės ar tarnybos paslaptimi. </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u w:val="single"/>
          <w:lang w:eastAsia="lt-LT"/>
        </w:rPr>
      </w:pPr>
      <w:r w:rsidRPr="008F72AF">
        <w:rPr>
          <w:rFonts w:ascii="Times New Roman" w:eastAsia="Times New Roman" w:hAnsi="Times New Roman" w:cs="Times New Roman"/>
          <w:color w:val="000000" w:themeColor="text1"/>
          <w:sz w:val="24"/>
          <w:szCs w:val="24"/>
          <w:u w:val="single"/>
          <w:lang w:eastAsia="lt-LT"/>
        </w:rPr>
        <w:t>Viešieji pirkimai apima komercinės paslapties turinį.</w:t>
      </w:r>
    </w:p>
    <w:p w:rsidR="00321705" w:rsidRPr="008F72AF" w:rsidRDefault="00321705" w:rsidP="00321705">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pacing w:val="-2"/>
          <w:sz w:val="24"/>
          <w:szCs w:val="24"/>
          <w:lang w:eastAsia="lt-LT"/>
        </w:rPr>
      </w:pPr>
      <w:bookmarkStart w:id="17" w:name="part_f831b18de2f548a4b7036410ffee8dd7"/>
      <w:bookmarkEnd w:id="17"/>
      <w:r w:rsidRPr="008F72AF">
        <w:rPr>
          <w:rFonts w:ascii="Times New Roman" w:eastAsia="Times New Roman" w:hAnsi="Times New Roman" w:cs="Times New Roman"/>
          <w:b/>
          <w:bCs/>
          <w:color w:val="000000" w:themeColor="text1"/>
          <w:spacing w:val="-2"/>
          <w:sz w:val="24"/>
          <w:szCs w:val="24"/>
          <w:lang w:eastAsia="lt-LT"/>
        </w:rPr>
        <w:t>Anksčiau atlikus korupcijos rizikos analizę, buvo nustatyta veiklos trūkumų.</w:t>
      </w:r>
      <w:r w:rsidRPr="008F72AF">
        <w:rPr>
          <w:rFonts w:ascii="Times New Roman" w:eastAsia="Times New Roman" w:hAnsi="Times New Roman" w:cs="Times New Roman"/>
          <w:color w:val="000000" w:themeColor="text1"/>
          <w:spacing w:val="-2"/>
          <w:sz w:val="24"/>
          <w:szCs w:val="24"/>
          <w:lang w:eastAsia="lt-LT"/>
        </w:rPr>
        <w:t> </w:t>
      </w:r>
    </w:p>
    <w:p w:rsidR="00321705" w:rsidRPr="008F72AF" w:rsidRDefault="00321705" w:rsidP="00321705">
      <w:pPr>
        <w:tabs>
          <w:tab w:val="left" w:pos="1134"/>
        </w:tabs>
        <w:spacing w:after="0"/>
        <w:ind w:firstLine="851"/>
        <w:jc w:val="both"/>
        <w:rPr>
          <w:rFonts w:ascii="Times New Roman" w:eastAsia="Times New Roman" w:hAnsi="Times New Roman" w:cs="Times New Roman"/>
          <w:color w:val="000000" w:themeColor="text1"/>
          <w:sz w:val="24"/>
          <w:szCs w:val="24"/>
          <w:u w:val="single"/>
          <w:lang w:eastAsia="lt-LT"/>
        </w:rPr>
      </w:pPr>
      <w:r w:rsidRPr="008F72AF">
        <w:rPr>
          <w:rFonts w:ascii="Times New Roman" w:eastAsia="Times New Roman" w:hAnsi="Times New Roman" w:cs="Times New Roman"/>
          <w:color w:val="000000" w:themeColor="text1"/>
          <w:sz w:val="24"/>
          <w:szCs w:val="24"/>
          <w:u w:val="single"/>
          <w:lang w:eastAsia="lt-LT"/>
        </w:rPr>
        <w:t xml:space="preserve">STT nėra atlikusi korupcijos rizikos analizės </w:t>
      </w:r>
      <w:r w:rsidR="00122C1C" w:rsidRPr="008F72AF">
        <w:rPr>
          <w:rFonts w:ascii="Times New Roman" w:hAnsi="Times New Roman" w:cs="Times New Roman"/>
          <w:color w:val="000000" w:themeColor="text1"/>
          <w:sz w:val="24"/>
          <w:szCs w:val="24"/>
          <w:u w:val="single"/>
          <w:lang w:eastAsia="lt-LT"/>
        </w:rPr>
        <w:t>Gimnazijoje</w:t>
      </w:r>
      <w:r w:rsidRPr="008F72AF">
        <w:rPr>
          <w:rFonts w:ascii="Times New Roman" w:hAnsi="Times New Roman" w:cs="Times New Roman"/>
          <w:i/>
          <w:color w:val="000000" w:themeColor="text1"/>
          <w:sz w:val="24"/>
          <w:szCs w:val="24"/>
          <w:u w:val="single"/>
          <w:lang w:eastAsia="lt-LT"/>
        </w:rPr>
        <w:t xml:space="preserve"> </w:t>
      </w:r>
      <w:r w:rsidRPr="008F72AF">
        <w:rPr>
          <w:rFonts w:ascii="Times New Roman" w:eastAsia="Times New Roman" w:hAnsi="Times New Roman" w:cs="Times New Roman"/>
          <w:color w:val="000000" w:themeColor="text1"/>
          <w:sz w:val="24"/>
          <w:szCs w:val="24"/>
          <w:u w:val="single"/>
          <w:lang w:eastAsia="lt-LT"/>
        </w:rPr>
        <w:t>viešųjų pirkimų srityje.</w:t>
      </w:r>
    </w:p>
    <w:p w:rsidR="00321705" w:rsidRPr="008F72AF" w:rsidRDefault="00321705" w:rsidP="00321705">
      <w:pPr>
        <w:pStyle w:val="Betarp"/>
        <w:tabs>
          <w:tab w:val="left" w:pos="1134"/>
        </w:tabs>
        <w:ind w:firstLine="851"/>
        <w:rPr>
          <w:rFonts w:ascii="Times New Roman" w:hAnsi="Times New Roman" w:cs="Times New Roman"/>
          <w:color w:val="000000" w:themeColor="text1"/>
          <w:sz w:val="24"/>
          <w:szCs w:val="24"/>
          <w:highlight w:val="yellow"/>
          <w:shd w:val="clear" w:color="auto" w:fill="FFFFFF"/>
        </w:rPr>
      </w:pPr>
    </w:p>
    <w:p w:rsidR="00321705" w:rsidRPr="008F72AF" w:rsidRDefault="00321705" w:rsidP="00321705">
      <w:pPr>
        <w:pStyle w:val="Betarp"/>
        <w:numPr>
          <w:ilvl w:val="0"/>
          <w:numId w:val="1"/>
        </w:numPr>
        <w:tabs>
          <w:tab w:val="left" w:pos="1276"/>
        </w:tabs>
        <w:ind w:left="0" w:firstLine="851"/>
        <w:jc w:val="both"/>
        <w:rPr>
          <w:rFonts w:ascii="Times New Roman" w:hAnsi="Times New Roman" w:cs="Times New Roman"/>
          <w:color w:val="000000" w:themeColor="text1"/>
          <w:sz w:val="24"/>
          <w:szCs w:val="24"/>
          <w:shd w:val="clear" w:color="auto" w:fill="FFFFFF"/>
        </w:rPr>
      </w:pPr>
      <w:r w:rsidRPr="008F72AF">
        <w:rPr>
          <w:rFonts w:ascii="Times New Roman" w:hAnsi="Times New Roman" w:cs="Times New Roman"/>
          <w:color w:val="000000" w:themeColor="text1"/>
          <w:sz w:val="24"/>
          <w:szCs w:val="24"/>
          <w:shd w:val="clear" w:color="auto" w:fill="FFFFFF"/>
        </w:rPr>
        <w:t xml:space="preserve">Pastebime, vien tai, kad veiklos sritis, pagal minėtą vertinimo kriterijų, jei formaliai ir priskirtina prie sričių kuriose egzistuoja didelė korupcijos tikimybė, dar nereiškia, kad yra nustatyta, kad rizika yra reali ir ji yra nevaldoma. </w:t>
      </w:r>
    </w:p>
    <w:p w:rsidR="00321705" w:rsidRPr="008F72AF" w:rsidRDefault="00321705" w:rsidP="00321705">
      <w:pPr>
        <w:pStyle w:val="Betarp"/>
        <w:tabs>
          <w:tab w:val="left" w:pos="1134"/>
        </w:tabs>
        <w:ind w:firstLine="851"/>
        <w:jc w:val="both"/>
        <w:rPr>
          <w:rFonts w:ascii="Times New Roman" w:eastAsia="Times New Roman" w:hAnsi="Times New Roman" w:cs="Times New Roman"/>
          <w:color w:val="000000" w:themeColor="text1"/>
          <w:spacing w:val="-2"/>
          <w:sz w:val="24"/>
          <w:szCs w:val="24"/>
          <w:lang w:eastAsia="lt-LT"/>
        </w:rPr>
      </w:pPr>
    </w:p>
    <w:p w:rsidR="00321705" w:rsidRPr="008F72AF" w:rsidRDefault="00321705" w:rsidP="00321705">
      <w:pPr>
        <w:pStyle w:val="Sraopastraipa"/>
        <w:numPr>
          <w:ilvl w:val="0"/>
          <w:numId w:val="1"/>
        </w:numPr>
        <w:tabs>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Užtikrinant skaidrų viešųjų pirkimų organizavimo ir vykdymo procesą iki 2017-06-30 d. buvo numatytos šios procedūros:</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Poreikių analizavimas;</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xml:space="preserve">Poreikių derinimas su </w:t>
      </w:r>
      <w:r w:rsidR="00122C1C" w:rsidRPr="008F72AF">
        <w:rPr>
          <w:rFonts w:ascii="Times New Roman" w:hAnsi="Times New Roman" w:cs="Times New Roman"/>
          <w:color w:val="000000" w:themeColor="text1"/>
          <w:sz w:val="24"/>
          <w:szCs w:val="24"/>
          <w:lang w:eastAsia="lt-LT"/>
        </w:rPr>
        <w:t>Gimnazijos</w:t>
      </w:r>
      <w:r w:rsidRPr="008F72AF">
        <w:rPr>
          <w:rFonts w:ascii="Times New Roman" w:hAnsi="Times New Roman" w:cs="Times New Roman"/>
          <w:i/>
          <w:color w:val="000000" w:themeColor="text1"/>
          <w:sz w:val="24"/>
          <w:szCs w:val="24"/>
          <w:lang w:eastAsia="lt-LT"/>
        </w:rPr>
        <w:t xml:space="preserve"> </w:t>
      </w:r>
      <w:r w:rsidRPr="008F72AF">
        <w:rPr>
          <w:rFonts w:ascii="Times New Roman" w:eastAsia="Times New Roman" w:hAnsi="Times New Roman" w:cs="Times New Roman"/>
          <w:color w:val="000000" w:themeColor="text1"/>
          <w:spacing w:val="2"/>
          <w:sz w:val="24"/>
          <w:szCs w:val="24"/>
          <w:lang w:eastAsia="lt-LT"/>
        </w:rPr>
        <w:t>strateginiais planais;</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Techninės specifikacijos rengimas (kai būtina);</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xml:space="preserve">Viešųjų pirkimų plano parengimas: planą rengia </w:t>
      </w:r>
      <w:r w:rsidR="00122C1C" w:rsidRPr="008F72AF">
        <w:rPr>
          <w:rFonts w:ascii="Times New Roman" w:eastAsia="Times New Roman" w:hAnsi="Times New Roman" w:cs="Times New Roman"/>
          <w:color w:val="000000" w:themeColor="text1"/>
          <w:spacing w:val="2"/>
          <w:sz w:val="24"/>
          <w:szCs w:val="24"/>
          <w:lang w:eastAsia="lt-LT"/>
        </w:rPr>
        <w:t>viešųjų pirkimų komisija.</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xml:space="preserve">Viešųjų pirkimų plano aptarimas: aptarimas vyksta </w:t>
      </w:r>
      <w:r w:rsidR="00122C1C" w:rsidRPr="008F72AF">
        <w:rPr>
          <w:rFonts w:ascii="Times New Roman" w:eastAsia="Times New Roman" w:hAnsi="Times New Roman" w:cs="Times New Roman"/>
          <w:color w:val="000000" w:themeColor="text1"/>
          <w:spacing w:val="2"/>
          <w:sz w:val="24"/>
          <w:szCs w:val="24"/>
          <w:lang w:eastAsia="lt-LT"/>
        </w:rPr>
        <w:t xml:space="preserve">metodinėse </w:t>
      </w:r>
      <w:r w:rsidRPr="008F72AF">
        <w:rPr>
          <w:rFonts w:ascii="Times New Roman" w:eastAsia="Times New Roman" w:hAnsi="Times New Roman" w:cs="Times New Roman"/>
          <w:color w:val="000000" w:themeColor="text1"/>
          <w:spacing w:val="2"/>
          <w:sz w:val="24"/>
          <w:szCs w:val="24"/>
          <w:lang w:eastAsia="lt-LT"/>
        </w:rPr>
        <w:t>darbo grupėse</w:t>
      </w:r>
      <w:r w:rsidR="0067369B" w:rsidRPr="008F72AF">
        <w:rPr>
          <w:rFonts w:ascii="Times New Roman" w:eastAsia="Times New Roman" w:hAnsi="Times New Roman" w:cs="Times New Roman"/>
          <w:color w:val="000000" w:themeColor="text1"/>
          <w:spacing w:val="2"/>
          <w:sz w:val="24"/>
          <w:szCs w:val="24"/>
          <w:lang w:eastAsia="lt-LT"/>
        </w:rPr>
        <w:t>.</w:t>
      </w:r>
      <w:r w:rsidRPr="008F72AF">
        <w:rPr>
          <w:rFonts w:ascii="Times New Roman" w:eastAsia="Times New Roman" w:hAnsi="Times New Roman" w:cs="Times New Roman"/>
          <w:color w:val="000000" w:themeColor="text1"/>
          <w:spacing w:val="2"/>
          <w:sz w:val="24"/>
          <w:szCs w:val="24"/>
          <w:lang w:eastAsia="lt-LT"/>
        </w:rPr>
        <w:t xml:space="preserve"> </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Pritarimas (raštu) viešųjų pirkimų planui: pasirašo komisijos nariai;</w:t>
      </w:r>
    </w:p>
    <w:p w:rsidR="00321705" w:rsidRPr="008F72AF" w:rsidRDefault="00321705" w:rsidP="00321705">
      <w:pPr>
        <w:pStyle w:val="Sraopastraipa"/>
        <w:numPr>
          <w:ilvl w:val="1"/>
          <w:numId w:val="1"/>
        </w:numPr>
        <w:tabs>
          <w:tab w:val="left" w:pos="1134"/>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 xml:space="preserve">Plano paskelbimas: planas skelbiamas </w:t>
      </w:r>
      <w:r w:rsidR="0067369B" w:rsidRPr="008F72AF">
        <w:rPr>
          <w:rFonts w:ascii="Times New Roman" w:hAnsi="Times New Roman" w:cs="Times New Roman"/>
          <w:color w:val="000000" w:themeColor="text1"/>
          <w:sz w:val="24"/>
          <w:szCs w:val="24"/>
          <w:lang w:eastAsia="lt-LT"/>
        </w:rPr>
        <w:t>Gimnazijos</w:t>
      </w:r>
      <w:r w:rsidRPr="008F72AF">
        <w:rPr>
          <w:rFonts w:ascii="Times New Roman" w:hAnsi="Times New Roman" w:cs="Times New Roman"/>
          <w:i/>
          <w:color w:val="000000" w:themeColor="text1"/>
          <w:sz w:val="24"/>
          <w:szCs w:val="24"/>
          <w:lang w:eastAsia="lt-LT"/>
        </w:rPr>
        <w:t xml:space="preserve"> </w:t>
      </w:r>
      <w:r w:rsidRPr="008F72AF">
        <w:rPr>
          <w:rFonts w:ascii="Times New Roman" w:hAnsi="Times New Roman" w:cs="Times New Roman"/>
          <w:color w:val="000000" w:themeColor="text1"/>
          <w:sz w:val="24"/>
          <w:szCs w:val="24"/>
          <w:lang w:eastAsia="lt-LT"/>
        </w:rPr>
        <w:t xml:space="preserve">svetainėje </w:t>
      </w:r>
      <w:r w:rsidR="0067369B" w:rsidRPr="008F72AF">
        <w:rPr>
          <w:rFonts w:ascii="Times New Roman" w:hAnsi="Times New Roman" w:cs="Times New Roman"/>
          <w:color w:val="000000" w:themeColor="text1"/>
          <w:sz w:val="24"/>
          <w:szCs w:val="24"/>
          <w:lang w:eastAsia="lt-LT"/>
        </w:rPr>
        <w:t>.</w:t>
      </w:r>
    </w:p>
    <w:p w:rsidR="00321705" w:rsidRPr="008F72AF" w:rsidRDefault="00321705" w:rsidP="00321705">
      <w:pPr>
        <w:pStyle w:val="Sraopastraipa"/>
        <w:numPr>
          <w:ilvl w:val="1"/>
          <w:numId w:val="1"/>
        </w:numPr>
        <w:tabs>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sidRPr="008F72AF">
        <w:rPr>
          <w:rFonts w:ascii="Times New Roman" w:eastAsia="Times New Roman" w:hAnsi="Times New Roman" w:cs="Times New Roman"/>
          <w:color w:val="000000" w:themeColor="text1"/>
          <w:spacing w:val="2"/>
          <w:sz w:val="24"/>
          <w:szCs w:val="24"/>
          <w:lang w:eastAsia="lt-LT"/>
        </w:rPr>
        <w:t>Atsiradus nenumatytiems, neplaniniam poreikiams vykdoma plano korekcija (kartą ketvirtyje, kurios metu vykdomos tos pačios 4-6 punkte numatytos procedūros.</w:t>
      </w:r>
    </w:p>
    <w:p w:rsidR="00321705" w:rsidRPr="008F72AF" w:rsidRDefault="00321705" w:rsidP="00321705">
      <w:pPr>
        <w:pStyle w:val="Betarp"/>
        <w:ind w:left="567"/>
        <w:jc w:val="both"/>
        <w:rPr>
          <w:rFonts w:ascii="Times New Roman" w:eastAsia="Times New Roman" w:hAnsi="Times New Roman" w:cs="Times New Roman"/>
          <w:color w:val="000000" w:themeColor="text1"/>
          <w:spacing w:val="-2"/>
          <w:sz w:val="24"/>
          <w:szCs w:val="24"/>
          <w:lang w:eastAsia="lt-LT"/>
        </w:rPr>
      </w:pPr>
    </w:p>
    <w:p w:rsidR="00321705" w:rsidRPr="008F72AF" w:rsidRDefault="00321705" w:rsidP="00321705">
      <w:pPr>
        <w:pStyle w:val="Betarp"/>
        <w:tabs>
          <w:tab w:val="left" w:pos="1134"/>
        </w:tabs>
        <w:ind w:left="1080"/>
        <w:jc w:val="both"/>
        <w:rPr>
          <w:rFonts w:ascii="Times New Roman" w:eastAsia="Times New Roman" w:hAnsi="Times New Roman" w:cs="Times New Roman"/>
          <w:color w:val="000000" w:themeColor="text1"/>
          <w:spacing w:val="-2"/>
          <w:sz w:val="24"/>
          <w:szCs w:val="24"/>
          <w:lang w:eastAsia="lt-LT"/>
        </w:rPr>
      </w:pPr>
    </w:p>
    <w:p w:rsidR="00321705" w:rsidRPr="008F72AF" w:rsidRDefault="00321705" w:rsidP="00321705">
      <w:pPr>
        <w:pStyle w:val="Betarp"/>
        <w:tabs>
          <w:tab w:val="left" w:pos="709"/>
        </w:tabs>
        <w:ind w:firstLine="851"/>
        <w:jc w:val="both"/>
        <w:rPr>
          <w:rFonts w:ascii="Times New Roman" w:hAnsi="Times New Roman" w:cs="Times New Roman"/>
          <w:color w:val="000000" w:themeColor="text1"/>
          <w:sz w:val="24"/>
          <w:szCs w:val="24"/>
        </w:rPr>
      </w:pPr>
      <w:r w:rsidRPr="008F72AF">
        <w:rPr>
          <w:rFonts w:ascii="Times New Roman" w:eastAsia="Times New Roman" w:hAnsi="Times New Roman" w:cs="Times New Roman"/>
          <w:color w:val="000000" w:themeColor="text1"/>
          <w:spacing w:val="-2"/>
          <w:sz w:val="24"/>
          <w:szCs w:val="24"/>
          <w:lang w:eastAsia="lt-LT"/>
        </w:rPr>
        <w:t>1</w:t>
      </w:r>
      <w:r w:rsidR="00CD24D1">
        <w:rPr>
          <w:rFonts w:ascii="Times New Roman" w:eastAsia="Times New Roman" w:hAnsi="Times New Roman" w:cs="Times New Roman"/>
          <w:color w:val="000000" w:themeColor="text1"/>
          <w:spacing w:val="-2"/>
          <w:sz w:val="24"/>
          <w:szCs w:val="24"/>
          <w:lang w:eastAsia="lt-LT"/>
        </w:rPr>
        <w:t>2</w:t>
      </w:r>
      <w:r w:rsidRPr="008F72AF">
        <w:rPr>
          <w:rFonts w:ascii="Times New Roman" w:eastAsia="Times New Roman" w:hAnsi="Times New Roman" w:cs="Times New Roman"/>
          <w:color w:val="000000" w:themeColor="text1"/>
          <w:spacing w:val="-2"/>
          <w:sz w:val="24"/>
          <w:szCs w:val="24"/>
          <w:lang w:eastAsia="lt-LT"/>
        </w:rPr>
        <w:t xml:space="preserve">. </w:t>
      </w:r>
      <w:r w:rsidRPr="008F72AF">
        <w:rPr>
          <w:rFonts w:ascii="Times New Roman" w:hAnsi="Times New Roman" w:cs="Times New Roman"/>
          <w:color w:val="000000" w:themeColor="text1"/>
          <w:sz w:val="24"/>
          <w:szCs w:val="24"/>
        </w:rPr>
        <w:t>Atsižvelgiant Lietuvos Respublikos viešųjų pirkimų įstatymo, įsigaliojusio nuo 2017-07-01,  pakeitimą, įstaiga pakeitė šiuos teisės aktus:</w:t>
      </w:r>
    </w:p>
    <w:p w:rsidR="00321705" w:rsidRPr="008F72AF" w:rsidRDefault="00CD24D1" w:rsidP="00321705">
      <w:pPr>
        <w:pStyle w:val="Betarp"/>
        <w:tabs>
          <w:tab w:val="left" w:pos="709"/>
        </w:tabs>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321705" w:rsidRPr="008F72AF">
        <w:rPr>
          <w:rFonts w:ascii="Times New Roman" w:hAnsi="Times New Roman" w:cs="Times New Roman"/>
          <w:color w:val="000000" w:themeColor="text1"/>
          <w:sz w:val="24"/>
          <w:szCs w:val="24"/>
        </w:rPr>
        <w:t xml:space="preserve">1. </w:t>
      </w:r>
      <w:r w:rsidR="00E74CF5">
        <w:rPr>
          <w:rFonts w:ascii="Times New Roman" w:hAnsi="Times New Roman" w:cs="Times New Roman"/>
          <w:color w:val="000000" w:themeColor="text1"/>
          <w:sz w:val="24"/>
          <w:szCs w:val="24"/>
        </w:rPr>
        <w:t xml:space="preserve">Mažos vertės pirkimų organizavimo tvarką (patvirtinta 2017-08-18, </w:t>
      </w:r>
      <w:proofErr w:type="spellStart"/>
      <w:r w:rsidR="00E74CF5">
        <w:rPr>
          <w:rFonts w:ascii="Times New Roman" w:hAnsi="Times New Roman" w:cs="Times New Roman"/>
          <w:color w:val="000000" w:themeColor="text1"/>
          <w:sz w:val="24"/>
          <w:szCs w:val="24"/>
        </w:rPr>
        <w:t>direkoriaus</w:t>
      </w:r>
      <w:proofErr w:type="spellEnd"/>
      <w:r w:rsidR="00E74CF5">
        <w:rPr>
          <w:rFonts w:ascii="Times New Roman" w:hAnsi="Times New Roman" w:cs="Times New Roman"/>
          <w:color w:val="000000" w:themeColor="text1"/>
          <w:sz w:val="24"/>
          <w:szCs w:val="24"/>
        </w:rPr>
        <w:t xml:space="preserve"> įsakymu Nr. V-59 -2).</w:t>
      </w:r>
    </w:p>
    <w:p w:rsidR="00E74CF5" w:rsidRPr="008F72AF" w:rsidRDefault="00321705" w:rsidP="00E74CF5">
      <w:pPr>
        <w:pStyle w:val="Betarp"/>
        <w:tabs>
          <w:tab w:val="left" w:pos="709"/>
        </w:tabs>
        <w:ind w:firstLine="851"/>
        <w:jc w:val="both"/>
        <w:rPr>
          <w:rFonts w:ascii="Times New Roman" w:hAnsi="Times New Roman" w:cs="Times New Roman"/>
          <w:color w:val="000000" w:themeColor="text1"/>
          <w:sz w:val="24"/>
          <w:szCs w:val="24"/>
        </w:rPr>
      </w:pPr>
      <w:r w:rsidRPr="008F72AF">
        <w:rPr>
          <w:rFonts w:ascii="Times New Roman" w:hAnsi="Times New Roman" w:cs="Times New Roman"/>
          <w:color w:val="000000" w:themeColor="text1"/>
          <w:sz w:val="24"/>
          <w:szCs w:val="24"/>
        </w:rPr>
        <w:t>1</w:t>
      </w:r>
      <w:r w:rsidR="00CD24D1">
        <w:rPr>
          <w:rFonts w:ascii="Times New Roman" w:hAnsi="Times New Roman" w:cs="Times New Roman"/>
          <w:color w:val="000000" w:themeColor="text1"/>
          <w:sz w:val="24"/>
          <w:szCs w:val="24"/>
        </w:rPr>
        <w:t>2</w:t>
      </w:r>
      <w:bookmarkStart w:id="18" w:name="_GoBack"/>
      <w:bookmarkEnd w:id="18"/>
      <w:r w:rsidRPr="008F72AF">
        <w:rPr>
          <w:rFonts w:ascii="Times New Roman" w:hAnsi="Times New Roman" w:cs="Times New Roman"/>
          <w:color w:val="000000" w:themeColor="text1"/>
          <w:sz w:val="24"/>
          <w:szCs w:val="24"/>
        </w:rPr>
        <w:t xml:space="preserve">.2.  </w:t>
      </w:r>
      <w:r w:rsidR="00E74CF5">
        <w:rPr>
          <w:rFonts w:ascii="Times New Roman" w:hAnsi="Times New Roman" w:cs="Times New Roman"/>
          <w:color w:val="000000" w:themeColor="text1"/>
          <w:sz w:val="24"/>
          <w:szCs w:val="24"/>
        </w:rPr>
        <w:t xml:space="preserve">Viešojo pirkimo komisijos darbo reglamentą (patvirtinta 2017-08-18, </w:t>
      </w:r>
      <w:proofErr w:type="spellStart"/>
      <w:r w:rsidR="00E74CF5">
        <w:rPr>
          <w:rFonts w:ascii="Times New Roman" w:hAnsi="Times New Roman" w:cs="Times New Roman"/>
          <w:color w:val="000000" w:themeColor="text1"/>
          <w:sz w:val="24"/>
          <w:szCs w:val="24"/>
        </w:rPr>
        <w:t>direkoriaus</w:t>
      </w:r>
      <w:proofErr w:type="spellEnd"/>
      <w:r w:rsidR="00E74CF5">
        <w:rPr>
          <w:rFonts w:ascii="Times New Roman" w:hAnsi="Times New Roman" w:cs="Times New Roman"/>
          <w:color w:val="000000" w:themeColor="text1"/>
          <w:sz w:val="24"/>
          <w:szCs w:val="24"/>
        </w:rPr>
        <w:t xml:space="preserve"> įsakymu Nr. V-59-3).</w:t>
      </w:r>
    </w:p>
    <w:p w:rsidR="00321705" w:rsidRPr="008F72AF" w:rsidRDefault="00321705" w:rsidP="00321705">
      <w:pPr>
        <w:pStyle w:val="Betarp"/>
        <w:tabs>
          <w:tab w:val="left" w:pos="709"/>
        </w:tabs>
        <w:ind w:firstLine="851"/>
        <w:jc w:val="both"/>
        <w:rPr>
          <w:rFonts w:ascii="Times New Roman" w:eastAsia="Times New Roman" w:hAnsi="Times New Roman" w:cs="Times New Roman"/>
          <w:color w:val="000000" w:themeColor="text1"/>
          <w:spacing w:val="-2"/>
          <w:sz w:val="24"/>
          <w:szCs w:val="24"/>
          <w:lang w:eastAsia="lt-LT"/>
        </w:rPr>
      </w:pPr>
    </w:p>
    <w:p w:rsidR="00321705" w:rsidRPr="008F72AF" w:rsidRDefault="00321705" w:rsidP="00321705">
      <w:pPr>
        <w:pStyle w:val="Betarp"/>
        <w:jc w:val="both"/>
        <w:rPr>
          <w:rFonts w:ascii="Times New Roman" w:hAnsi="Times New Roman" w:cs="Times New Roman"/>
          <w:color w:val="000000" w:themeColor="text1"/>
          <w:sz w:val="24"/>
          <w:szCs w:val="24"/>
        </w:rPr>
      </w:pPr>
    </w:p>
    <w:p w:rsidR="00321705" w:rsidRPr="008F72AF" w:rsidRDefault="00321705" w:rsidP="00321705">
      <w:pPr>
        <w:pStyle w:val="Betarp"/>
        <w:jc w:val="both"/>
        <w:rPr>
          <w:rFonts w:ascii="Times New Roman" w:hAnsi="Times New Roman" w:cs="Times New Roman"/>
          <w:color w:val="000000" w:themeColor="text1"/>
          <w:sz w:val="24"/>
          <w:szCs w:val="24"/>
        </w:rPr>
      </w:pPr>
    </w:p>
    <w:p w:rsidR="00321705" w:rsidRPr="008F72AF" w:rsidRDefault="00321705" w:rsidP="00321705">
      <w:pPr>
        <w:pStyle w:val="Betarp"/>
        <w:jc w:val="both"/>
        <w:rPr>
          <w:rFonts w:ascii="Times New Roman" w:hAnsi="Times New Roman" w:cs="Times New Roman"/>
          <w:color w:val="000000" w:themeColor="text1"/>
          <w:sz w:val="24"/>
          <w:szCs w:val="24"/>
        </w:rPr>
      </w:pPr>
    </w:p>
    <w:p w:rsidR="00321705" w:rsidRPr="008F72AF" w:rsidRDefault="00321705" w:rsidP="00321705">
      <w:pPr>
        <w:pStyle w:val="Betarp"/>
        <w:jc w:val="both"/>
        <w:rPr>
          <w:rFonts w:ascii="Times New Roman" w:hAnsi="Times New Roman" w:cs="Times New Roman"/>
          <w:color w:val="000000" w:themeColor="text1"/>
          <w:sz w:val="24"/>
          <w:szCs w:val="24"/>
        </w:rPr>
      </w:pPr>
    </w:p>
    <w:p w:rsidR="00321705" w:rsidRPr="008F72AF" w:rsidRDefault="00321705" w:rsidP="00321705">
      <w:pPr>
        <w:spacing w:after="160" w:line="259" w:lineRule="auto"/>
        <w:rPr>
          <w:rFonts w:ascii="Times New Roman" w:hAnsi="Times New Roman" w:cs="Times New Roman"/>
          <w:color w:val="000000" w:themeColor="text1"/>
          <w:sz w:val="24"/>
          <w:szCs w:val="24"/>
        </w:rPr>
      </w:pPr>
      <w:r w:rsidRPr="008F72AF">
        <w:rPr>
          <w:rFonts w:ascii="Times New Roman" w:hAnsi="Times New Roman" w:cs="Times New Roman"/>
          <w:color w:val="000000" w:themeColor="text1"/>
          <w:sz w:val="24"/>
          <w:szCs w:val="24"/>
        </w:rPr>
        <w:br w:type="page"/>
      </w:r>
    </w:p>
    <w:p w:rsidR="00321705" w:rsidRPr="008F72AF" w:rsidRDefault="00321705" w:rsidP="00321705">
      <w:pPr>
        <w:pStyle w:val="Betarp"/>
        <w:jc w:val="both"/>
        <w:rPr>
          <w:rFonts w:ascii="Times New Roman" w:hAnsi="Times New Roman" w:cs="Times New Roman"/>
          <w:color w:val="000000" w:themeColor="text1"/>
          <w:sz w:val="24"/>
          <w:szCs w:val="24"/>
        </w:rPr>
        <w:sectPr w:rsidR="00321705" w:rsidRPr="008F72AF" w:rsidSect="000A722D">
          <w:footerReference w:type="default" r:id="rId8"/>
          <w:pgSz w:w="11906" w:h="16838"/>
          <w:pgMar w:top="993" w:right="567" w:bottom="1134" w:left="1701" w:header="567" w:footer="567" w:gutter="0"/>
          <w:cols w:space="1296"/>
          <w:docGrid w:linePitch="360"/>
        </w:sectPr>
      </w:pPr>
    </w:p>
    <w:p w:rsidR="00321705" w:rsidRPr="008F72AF" w:rsidRDefault="00321705" w:rsidP="00321705">
      <w:pPr>
        <w:pStyle w:val="Betarp"/>
        <w:jc w:val="both"/>
        <w:rPr>
          <w:rFonts w:ascii="Times New Roman" w:hAnsi="Times New Roman" w:cs="Times New Roman"/>
          <w:color w:val="000000" w:themeColor="text1"/>
          <w:sz w:val="24"/>
          <w:szCs w:val="24"/>
        </w:rPr>
      </w:pPr>
    </w:p>
    <w:p w:rsidR="00321705" w:rsidRPr="00663CF3" w:rsidRDefault="00321705" w:rsidP="00321705">
      <w:pPr>
        <w:pStyle w:val="Default"/>
        <w:jc w:val="center"/>
        <w:rPr>
          <w:b/>
          <w:color w:val="auto"/>
          <w:lang w:val="lt-LT"/>
        </w:rPr>
      </w:pPr>
      <w:r w:rsidRPr="00663CF3">
        <w:rPr>
          <w:b/>
          <w:color w:val="auto"/>
          <w:lang w:val="lt-LT"/>
        </w:rPr>
        <w:t>KORUPCIJOS PASIREIŠKIMO TIKIMYBĖS NUSTATYMAS (</w:t>
      </w:r>
      <w:proofErr w:type="spellStart"/>
      <w:r w:rsidRPr="00663CF3">
        <w:rPr>
          <w:b/>
          <w:color w:val="auto"/>
          <w:lang w:val="lt-LT"/>
        </w:rPr>
        <w:t>įstaigoje</w:t>
      </w:r>
      <w:r w:rsidR="0067369B">
        <w:rPr>
          <w:b/>
          <w:color w:val="auto"/>
          <w:lang w:val="lt-LT"/>
        </w:rPr>
        <w:t>Širvintų</w:t>
      </w:r>
      <w:proofErr w:type="spellEnd"/>
      <w:r w:rsidR="0067369B">
        <w:rPr>
          <w:b/>
          <w:color w:val="auto"/>
          <w:lang w:val="lt-LT"/>
        </w:rPr>
        <w:t xml:space="preserve"> </w:t>
      </w:r>
      <w:proofErr w:type="spellStart"/>
      <w:r w:rsidR="0067369B">
        <w:rPr>
          <w:b/>
          <w:color w:val="auto"/>
          <w:lang w:val="lt-LT"/>
        </w:rPr>
        <w:t>r.Gelvonų</w:t>
      </w:r>
      <w:proofErr w:type="spellEnd"/>
      <w:r w:rsidR="0067369B">
        <w:rPr>
          <w:b/>
          <w:color w:val="auto"/>
          <w:lang w:val="lt-LT"/>
        </w:rPr>
        <w:t xml:space="preserve"> gimnazijoje</w:t>
      </w:r>
    </w:p>
    <w:p w:rsidR="00321705" w:rsidRPr="00663CF3" w:rsidRDefault="00321705" w:rsidP="00321705">
      <w:pPr>
        <w:pStyle w:val="Default"/>
        <w:jc w:val="center"/>
        <w:rPr>
          <w:b/>
          <w:color w:val="auto"/>
          <w:lang w:val="lt-LT"/>
        </w:rPr>
      </w:pPr>
      <w:r w:rsidRPr="00663CF3">
        <w:rPr>
          <w:b/>
          <w:color w:val="auto"/>
          <w:lang w:val="lt-LT"/>
        </w:rPr>
        <w:t>VIEŠŲJŲ PIRKIMŲ ORGANIZAVIMO IR VYKDYMO SRITYJE</w:t>
      </w:r>
    </w:p>
    <w:p w:rsidR="00321705" w:rsidRPr="00663CF3" w:rsidRDefault="00321705" w:rsidP="00321705">
      <w:pPr>
        <w:pStyle w:val="Default"/>
        <w:jc w:val="right"/>
        <w:rPr>
          <w:b/>
          <w:lang w:val="lt-LT"/>
        </w:rPr>
      </w:pPr>
    </w:p>
    <w:p w:rsidR="00321705" w:rsidRPr="00E66959" w:rsidRDefault="00321705" w:rsidP="00321705">
      <w:pPr>
        <w:pStyle w:val="Default"/>
        <w:jc w:val="center"/>
        <w:rPr>
          <w:lang w:val="lt-LT"/>
        </w:rPr>
      </w:pPr>
      <w:r w:rsidRPr="00663CF3">
        <w:rPr>
          <w:b/>
          <w:lang w:val="lt-LT"/>
        </w:rPr>
        <w:t>PRIEDAS Nr. 1.</w:t>
      </w:r>
      <w:r w:rsidRPr="00663CF3">
        <w:rPr>
          <w:lang w:val="lt-LT"/>
        </w:rPr>
        <w:t xml:space="preserve"> </w:t>
      </w:r>
      <w:r w:rsidRPr="00E66959">
        <w:rPr>
          <w:lang w:val="lt-LT"/>
        </w:rPr>
        <w:t>Įstaigos viešųjų pirkimų srities, kurioje egzistuoja didelė korupcijos pasireiškimo tikimybė, nustatymo klausimynas</w:t>
      </w:r>
    </w:p>
    <w:tbl>
      <w:tblPr>
        <w:tblStyle w:val="Lentelstinklelis"/>
        <w:tblW w:w="14204" w:type="dxa"/>
        <w:tblInd w:w="720" w:type="dxa"/>
        <w:tblLayout w:type="fixed"/>
        <w:tblLook w:val="04A0" w:firstRow="1" w:lastRow="0" w:firstColumn="1" w:lastColumn="0" w:noHBand="0" w:noVBand="1"/>
      </w:tblPr>
      <w:tblGrid>
        <w:gridCol w:w="693"/>
        <w:gridCol w:w="7740"/>
        <w:gridCol w:w="990"/>
        <w:gridCol w:w="4781"/>
      </w:tblGrid>
      <w:tr w:rsidR="00321705" w:rsidRPr="00663CF3" w:rsidTr="005A555D">
        <w:trPr>
          <w:trHeight w:val="325"/>
        </w:trPr>
        <w:tc>
          <w:tcPr>
            <w:tcW w:w="693" w:type="dxa"/>
            <w:vMerge w:val="restart"/>
          </w:tcPr>
          <w:p w:rsidR="00321705" w:rsidRPr="00663CF3" w:rsidRDefault="00321705" w:rsidP="005A555D">
            <w:pPr>
              <w:jc w:val="center"/>
              <w:outlineLvl w:val="0"/>
              <w:rPr>
                <w:rFonts w:ascii="Times New Roman" w:hAnsi="Times New Roman" w:cs="Times New Roman"/>
                <w:b/>
                <w:sz w:val="24"/>
                <w:szCs w:val="24"/>
              </w:rPr>
            </w:pPr>
            <w:r w:rsidRPr="00663CF3">
              <w:rPr>
                <w:rFonts w:ascii="Times New Roman" w:hAnsi="Times New Roman" w:cs="Times New Roman"/>
                <w:color w:val="000000"/>
                <w:sz w:val="24"/>
                <w:szCs w:val="24"/>
              </w:rPr>
              <w:t> </w:t>
            </w:r>
          </w:p>
        </w:tc>
        <w:tc>
          <w:tcPr>
            <w:tcW w:w="7740" w:type="dxa"/>
            <w:vMerge w:val="restart"/>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b/>
                <w:sz w:val="24"/>
                <w:szCs w:val="24"/>
              </w:rPr>
              <w:t>Korupcijos prevencijos įstatymo 6 str. 4 dalyje numatyti kriterijai /</w:t>
            </w:r>
          </w:p>
          <w:p w:rsidR="00321705" w:rsidRPr="00663CF3" w:rsidRDefault="00321705" w:rsidP="005A555D">
            <w:pPr>
              <w:pStyle w:val="Default"/>
              <w:jc w:val="center"/>
            </w:pPr>
            <w:proofErr w:type="spellStart"/>
            <w:r w:rsidRPr="00663CF3">
              <w:t>Adaptuoti</w:t>
            </w:r>
            <w:proofErr w:type="spellEnd"/>
            <w:r w:rsidRPr="00663CF3">
              <w:t xml:space="preserve"> </w:t>
            </w:r>
            <w:proofErr w:type="spellStart"/>
            <w:r w:rsidRPr="00663CF3">
              <w:t>pagal</w:t>
            </w:r>
            <w:proofErr w:type="spellEnd"/>
            <w:r w:rsidRPr="00663CF3">
              <w:t xml:space="preserve"> </w:t>
            </w:r>
            <w:proofErr w:type="spellStart"/>
            <w:r w:rsidRPr="00663CF3">
              <w:t>Valstybės</w:t>
            </w:r>
            <w:proofErr w:type="spellEnd"/>
            <w:r w:rsidRPr="00663CF3">
              <w:t xml:space="preserve"> </w:t>
            </w:r>
            <w:proofErr w:type="spellStart"/>
            <w:r w:rsidRPr="00663CF3">
              <w:t>ar</w:t>
            </w:r>
            <w:proofErr w:type="spellEnd"/>
            <w:r w:rsidRPr="00663CF3">
              <w:t xml:space="preserve"> </w:t>
            </w:r>
            <w:proofErr w:type="spellStart"/>
            <w:r w:rsidRPr="00663CF3">
              <w:t>savivaldybės</w:t>
            </w:r>
            <w:proofErr w:type="spellEnd"/>
            <w:r w:rsidRPr="00663CF3">
              <w:t xml:space="preserve"> </w:t>
            </w:r>
            <w:proofErr w:type="spellStart"/>
            <w:r w:rsidRPr="00663CF3">
              <w:t>įstaigų</w:t>
            </w:r>
            <w:proofErr w:type="spellEnd"/>
            <w:r w:rsidRPr="00663CF3">
              <w:t xml:space="preserve"> </w:t>
            </w:r>
            <w:proofErr w:type="spellStart"/>
            <w:r w:rsidRPr="00663CF3">
              <w:t>veiklos</w:t>
            </w:r>
            <w:proofErr w:type="spellEnd"/>
            <w:r w:rsidRPr="00663CF3">
              <w:t xml:space="preserve"> </w:t>
            </w:r>
            <w:proofErr w:type="spellStart"/>
            <w:r w:rsidRPr="00663CF3">
              <w:t>sričių</w:t>
            </w:r>
            <w:proofErr w:type="spellEnd"/>
            <w:r w:rsidRPr="00663CF3">
              <w:t>,</w:t>
            </w:r>
          </w:p>
          <w:p w:rsidR="00321705" w:rsidRPr="00663CF3" w:rsidRDefault="00321705" w:rsidP="005A555D">
            <w:pPr>
              <w:pStyle w:val="Default"/>
              <w:jc w:val="center"/>
            </w:pPr>
            <w:proofErr w:type="spellStart"/>
            <w:r w:rsidRPr="00663CF3">
              <w:t>kuriose</w:t>
            </w:r>
            <w:proofErr w:type="spellEnd"/>
            <w:r w:rsidRPr="00663CF3">
              <w:t xml:space="preserve"> </w:t>
            </w:r>
            <w:proofErr w:type="spellStart"/>
            <w:r w:rsidRPr="00663CF3">
              <w:t>egzistuoja</w:t>
            </w:r>
            <w:proofErr w:type="spellEnd"/>
            <w:r w:rsidRPr="00663CF3">
              <w:t xml:space="preserve"> </w:t>
            </w:r>
            <w:proofErr w:type="spellStart"/>
            <w:r w:rsidRPr="00663CF3">
              <w:t>didelė</w:t>
            </w:r>
            <w:proofErr w:type="spellEnd"/>
            <w:r w:rsidRPr="00663CF3">
              <w:t xml:space="preserve"> </w:t>
            </w:r>
            <w:proofErr w:type="spellStart"/>
            <w:r w:rsidRPr="00663CF3">
              <w:t>korupcijos</w:t>
            </w:r>
            <w:proofErr w:type="spellEnd"/>
            <w:r w:rsidRPr="00663CF3">
              <w:t xml:space="preserve"> </w:t>
            </w:r>
            <w:proofErr w:type="spellStart"/>
            <w:r w:rsidRPr="00663CF3">
              <w:t>pasireiškimo</w:t>
            </w:r>
            <w:proofErr w:type="spellEnd"/>
            <w:r w:rsidRPr="00663CF3">
              <w:t xml:space="preserve"> </w:t>
            </w:r>
            <w:proofErr w:type="spellStart"/>
            <w:r w:rsidRPr="00663CF3">
              <w:t>tikimybė</w:t>
            </w:r>
            <w:proofErr w:type="spellEnd"/>
            <w:r w:rsidRPr="00663CF3">
              <w:t>,</w:t>
            </w:r>
          </w:p>
          <w:p w:rsidR="00321705" w:rsidRPr="00663CF3" w:rsidRDefault="00321705" w:rsidP="005A555D">
            <w:pPr>
              <w:pStyle w:val="Default"/>
              <w:jc w:val="center"/>
              <w:rPr>
                <w:b/>
                <w:lang w:val="lt-LT"/>
              </w:rPr>
            </w:pPr>
            <w:proofErr w:type="spellStart"/>
            <w:r w:rsidRPr="00663CF3">
              <w:t>nustatymo</w:t>
            </w:r>
            <w:proofErr w:type="spellEnd"/>
            <w:r w:rsidRPr="00663CF3">
              <w:t xml:space="preserve"> </w:t>
            </w:r>
            <w:proofErr w:type="spellStart"/>
            <w:r w:rsidRPr="00663CF3">
              <w:t>rekomendacijose</w:t>
            </w:r>
            <w:proofErr w:type="spellEnd"/>
            <w:r w:rsidRPr="00663CF3">
              <w:t xml:space="preserve"> </w:t>
            </w:r>
            <w:proofErr w:type="spellStart"/>
            <w:r w:rsidRPr="00663CF3">
              <w:t>pateiktą</w:t>
            </w:r>
            <w:proofErr w:type="spellEnd"/>
            <w:r w:rsidRPr="00663CF3">
              <w:t xml:space="preserve"> klausimyną</w:t>
            </w:r>
            <w:r w:rsidRPr="00663CF3">
              <w:rPr>
                <w:vertAlign w:val="superscript"/>
              </w:rPr>
              <w:t>8</w:t>
            </w:r>
            <w:r w:rsidRPr="00663CF3">
              <w:t xml:space="preserve"> </w:t>
            </w:r>
          </w:p>
        </w:tc>
        <w:tc>
          <w:tcPr>
            <w:tcW w:w="5771" w:type="dxa"/>
            <w:gridSpan w:val="2"/>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rPr>
          <w:cantSplit/>
          <w:trHeight w:val="1202"/>
        </w:trPr>
        <w:tc>
          <w:tcPr>
            <w:tcW w:w="693" w:type="dxa"/>
            <w:vMerge/>
          </w:tcPr>
          <w:p w:rsidR="00321705" w:rsidRPr="00663CF3" w:rsidRDefault="00321705" w:rsidP="005A555D">
            <w:pPr>
              <w:jc w:val="center"/>
              <w:outlineLvl w:val="0"/>
              <w:rPr>
                <w:rFonts w:ascii="Times New Roman" w:hAnsi="Times New Roman" w:cs="Times New Roman"/>
                <w:b/>
                <w:sz w:val="24"/>
                <w:szCs w:val="24"/>
              </w:rPr>
            </w:pPr>
          </w:p>
        </w:tc>
        <w:tc>
          <w:tcPr>
            <w:tcW w:w="7740" w:type="dxa"/>
            <w:vMerge/>
          </w:tcPr>
          <w:p w:rsidR="00321705" w:rsidRPr="00663CF3" w:rsidRDefault="00321705" w:rsidP="005A555D">
            <w:pPr>
              <w:jc w:val="center"/>
              <w:outlineLvl w:val="0"/>
              <w:rPr>
                <w:rFonts w:ascii="Times New Roman" w:hAnsi="Times New Roman" w:cs="Times New Roman"/>
                <w:b/>
                <w:sz w:val="24"/>
                <w:szCs w:val="24"/>
              </w:rPr>
            </w:pPr>
          </w:p>
        </w:tc>
        <w:tc>
          <w:tcPr>
            <w:tcW w:w="990" w:type="dxa"/>
            <w:vAlign w:val="center"/>
          </w:tcPr>
          <w:p w:rsidR="00321705" w:rsidRPr="00663CF3" w:rsidRDefault="00321705" w:rsidP="005A555D">
            <w:pPr>
              <w:jc w:val="center"/>
              <w:outlineLvl w:val="0"/>
              <w:rPr>
                <w:rFonts w:ascii="Times New Roman" w:hAnsi="Times New Roman" w:cs="Times New Roman"/>
                <w:b/>
                <w:sz w:val="24"/>
                <w:szCs w:val="24"/>
              </w:rPr>
            </w:pPr>
            <w:r w:rsidRPr="00663CF3">
              <w:rPr>
                <w:rFonts w:ascii="Times New Roman" w:hAnsi="Times New Roman" w:cs="Times New Roman"/>
                <w:b/>
                <w:sz w:val="24"/>
                <w:szCs w:val="24"/>
              </w:rPr>
              <w:t>Taip / Ne</w:t>
            </w:r>
          </w:p>
        </w:tc>
        <w:tc>
          <w:tcPr>
            <w:tcW w:w="4781" w:type="dxa"/>
            <w:vAlign w:val="center"/>
          </w:tcPr>
          <w:p w:rsidR="00321705" w:rsidRPr="00663CF3" w:rsidRDefault="00321705" w:rsidP="005A555D">
            <w:pPr>
              <w:jc w:val="center"/>
              <w:outlineLvl w:val="0"/>
              <w:rPr>
                <w:rFonts w:ascii="Times New Roman" w:hAnsi="Times New Roman" w:cs="Times New Roman"/>
                <w:b/>
                <w:sz w:val="24"/>
                <w:szCs w:val="24"/>
                <w:highlight w:val="lightGray"/>
              </w:rPr>
            </w:pPr>
            <w:r w:rsidRPr="00663CF3">
              <w:rPr>
                <w:rFonts w:ascii="Times New Roman" w:hAnsi="Times New Roman" w:cs="Times New Roman"/>
                <w:b/>
                <w:sz w:val="24"/>
                <w:szCs w:val="24"/>
              </w:rPr>
              <w:t>Komentaras</w:t>
            </w:r>
          </w:p>
        </w:tc>
      </w:tr>
      <w:tr w:rsidR="00321705" w:rsidRPr="00663CF3" w:rsidTr="005A555D">
        <w:trPr>
          <w:trHeight w:val="283"/>
        </w:trPr>
        <w:tc>
          <w:tcPr>
            <w:tcW w:w="693" w:type="dxa"/>
          </w:tcPr>
          <w:p w:rsidR="00321705" w:rsidRPr="00663CF3" w:rsidRDefault="00321705" w:rsidP="005A555D">
            <w:pPr>
              <w:jc w:val="center"/>
              <w:outlineLvl w:val="0"/>
              <w:rPr>
                <w:rFonts w:ascii="Times New Roman" w:hAnsi="Times New Roman" w:cs="Times New Roman"/>
                <w:b/>
                <w:sz w:val="24"/>
                <w:szCs w:val="24"/>
              </w:rPr>
            </w:pPr>
            <w:r w:rsidRPr="00663CF3">
              <w:rPr>
                <w:rFonts w:ascii="Times New Roman" w:hAnsi="Times New Roman" w:cs="Times New Roman"/>
                <w:b/>
                <w:sz w:val="24"/>
                <w:szCs w:val="24"/>
              </w:rPr>
              <w:t>1.</w:t>
            </w:r>
          </w:p>
        </w:tc>
        <w:tc>
          <w:tcPr>
            <w:tcW w:w="7740" w:type="dxa"/>
          </w:tcPr>
          <w:p w:rsidR="00321705" w:rsidRPr="00663CF3" w:rsidRDefault="00321705" w:rsidP="005A555D">
            <w:pPr>
              <w:outlineLvl w:val="0"/>
              <w:rPr>
                <w:rFonts w:ascii="Times New Roman" w:hAnsi="Times New Roman" w:cs="Times New Roman"/>
                <w:b/>
                <w:sz w:val="24"/>
                <w:szCs w:val="24"/>
              </w:rPr>
            </w:pPr>
            <w:r w:rsidRPr="00663CF3">
              <w:rPr>
                <w:rFonts w:ascii="Times New Roman" w:hAnsi="Times New Roman" w:cs="Times New Roman"/>
                <w:b/>
                <w:sz w:val="24"/>
                <w:szCs w:val="24"/>
              </w:rPr>
              <w:t>Padaryta korupcinio pobūdžio nusikalstama veika</w:t>
            </w:r>
          </w:p>
        </w:tc>
        <w:tc>
          <w:tcPr>
            <w:tcW w:w="990" w:type="dxa"/>
            <w:vAlign w:val="center"/>
          </w:tcPr>
          <w:p w:rsidR="00321705" w:rsidRPr="00663CF3" w:rsidRDefault="00321705" w:rsidP="005A555D">
            <w:pPr>
              <w:jc w:val="center"/>
              <w:outlineLvl w:val="0"/>
              <w:rPr>
                <w:rFonts w:ascii="Times New Roman" w:hAnsi="Times New Roman" w:cs="Times New Roman"/>
                <w:color w:val="70AD47" w:themeColor="accent6"/>
                <w:sz w:val="24"/>
                <w:szCs w:val="24"/>
              </w:rPr>
            </w:pP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1.1.</w:t>
            </w:r>
          </w:p>
        </w:tc>
        <w:tc>
          <w:tcPr>
            <w:tcW w:w="7740" w:type="dxa"/>
          </w:tcPr>
          <w:p w:rsidR="00321705" w:rsidRPr="00663CF3" w:rsidRDefault="00321705" w:rsidP="005A555D">
            <w:pPr>
              <w:outlineLvl w:val="0"/>
              <w:rPr>
                <w:rFonts w:ascii="Times New Roman" w:hAnsi="Times New Roman" w:cs="Times New Roman"/>
                <w:sz w:val="24"/>
                <w:szCs w:val="24"/>
              </w:rPr>
            </w:pPr>
            <w:r w:rsidRPr="00663CF3">
              <w:rPr>
                <w:rFonts w:ascii="Times New Roman" w:hAnsi="Times New Roman" w:cs="Times New Roman"/>
                <w:color w:val="000000"/>
                <w:sz w:val="24"/>
                <w:szCs w:val="24"/>
              </w:rPr>
              <w:t>Kaip nustatytas korupcinio pobūdžio nusikalstamos veikos ir / ar kito tapataus pobūdžio, tačiau mažiau pavojingo teisės pažeidimo, už kurį numatyta administracinė, tarnybinė (drausminė) ar kitokia atsakomybė,  faktas, vykdant viešuosius pirkimus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990" w:type="dxa"/>
            <w:vAlign w:val="center"/>
          </w:tcPr>
          <w:p w:rsidR="00321705" w:rsidRPr="0067369B" w:rsidRDefault="00321705" w:rsidP="005A555D">
            <w:pPr>
              <w:jc w:val="center"/>
              <w:outlineLvl w:val="0"/>
              <w:rPr>
                <w:rFonts w:ascii="Times New Roman" w:hAnsi="Times New Roman" w:cs="Times New Roman"/>
                <w:color w:val="70AD47" w:themeColor="accent6"/>
                <w:sz w:val="24"/>
                <w:szCs w:val="24"/>
              </w:rPr>
            </w:pPr>
            <w:r w:rsidRPr="0067369B">
              <w:rPr>
                <w:rFonts w:ascii="Times New Roman" w:hAnsi="Times New Roman" w:cs="Times New Roman"/>
                <w:sz w:val="24"/>
                <w:szCs w:val="24"/>
              </w:rPr>
              <w:t>Ne</w:t>
            </w: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1.2.</w:t>
            </w:r>
          </w:p>
        </w:tc>
        <w:tc>
          <w:tcPr>
            <w:tcW w:w="7740" w:type="dxa"/>
          </w:tcPr>
          <w:p w:rsidR="00321705" w:rsidRPr="00663CF3" w:rsidRDefault="00321705" w:rsidP="005A555D">
            <w:pPr>
              <w:outlineLvl w:val="0"/>
              <w:rPr>
                <w:rFonts w:ascii="Times New Roman" w:hAnsi="Times New Roman" w:cs="Times New Roman"/>
                <w:color w:val="000000"/>
                <w:sz w:val="24"/>
                <w:szCs w:val="24"/>
              </w:rPr>
            </w:pPr>
            <w:r w:rsidRPr="00663CF3">
              <w:rPr>
                <w:rFonts w:ascii="Times New Roman" w:hAnsi="Times New Roman" w:cs="Times New Roman"/>
                <w:color w:val="000000"/>
                <w:sz w:val="24"/>
                <w:szCs w:val="24"/>
              </w:rPr>
              <w:t>Ar informacija buvo pateikta valstybės tarnautojų ir juridinių asmenų registrams, ar nustatyti faktai buvo paviešinti</w:t>
            </w:r>
            <w:r w:rsidRPr="00663CF3">
              <w:rPr>
                <w:rFonts w:ascii="Times New Roman" w:hAnsi="Times New Roman" w:cs="Times New Roman"/>
                <w:i/>
                <w:color w:val="000000"/>
                <w:sz w:val="24"/>
                <w:szCs w:val="24"/>
              </w:rPr>
              <w:t>? (Jei į 1.1 klausimą atsakymas –taip, tai reikia atsakyti į šį klausimą).</w:t>
            </w:r>
          </w:p>
        </w:tc>
        <w:tc>
          <w:tcPr>
            <w:tcW w:w="990" w:type="dxa"/>
            <w:vAlign w:val="center"/>
          </w:tcPr>
          <w:p w:rsidR="00321705" w:rsidRPr="00663CF3" w:rsidRDefault="00321705" w:rsidP="005A555D">
            <w:pPr>
              <w:jc w:val="center"/>
              <w:outlineLvl w:val="0"/>
              <w:rPr>
                <w:rFonts w:ascii="Times New Roman" w:hAnsi="Times New Roman" w:cs="Times New Roman"/>
                <w:b/>
                <w:color w:val="70AD47" w:themeColor="accent6"/>
                <w:sz w:val="24"/>
                <w:szCs w:val="24"/>
              </w:rPr>
            </w:pPr>
            <w:r w:rsidRPr="0067369B">
              <w:rPr>
                <w:rFonts w:ascii="Times New Roman" w:hAnsi="Times New Roman" w:cs="Times New Roman"/>
                <w:b/>
                <w:sz w:val="24"/>
                <w:szCs w:val="24"/>
              </w:rPr>
              <w:t>- Ne</w:t>
            </w: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1.3.</w:t>
            </w:r>
          </w:p>
        </w:tc>
        <w:tc>
          <w:tcPr>
            <w:tcW w:w="7740" w:type="dxa"/>
          </w:tcPr>
          <w:p w:rsidR="00321705" w:rsidRPr="00663CF3" w:rsidRDefault="00321705" w:rsidP="005A555D">
            <w:pPr>
              <w:outlineLvl w:val="0"/>
              <w:rPr>
                <w:rFonts w:ascii="Times New Roman" w:hAnsi="Times New Roman" w:cs="Times New Roman"/>
                <w:color w:val="000000"/>
                <w:sz w:val="24"/>
                <w:szCs w:val="24"/>
              </w:rPr>
            </w:pPr>
            <w:r w:rsidRPr="00663CF3">
              <w:rPr>
                <w:rFonts w:ascii="Times New Roman" w:hAnsi="Times New Roman" w:cs="Times New Roman"/>
                <w:color w:val="000000"/>
                <w:spacing w:val="-2"/>
                <w:sz w:val="24"/>
                <w:szCs w:val="24"/>
              </w:rPr>
              <w:t>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 susijusius su viešųjų pirkimų vykdymu? Ar buvo gauta tokių pranešimų?</w:t>
            </w:r>
          </w:p>
        </w:tc>
        <w:tc>
          <w:tcPr>
            <w:tcW w:w="990" w:type="dxa"/>
            <w:vAlign w:val="center"/>
          </w:tcPr>
          <w:p w:rsidR="00321705" w:rsidRPr="00663CF3" w:rsidRDefault="00321705" w:rsidP="005A555D">
            <w:pPr>
              <w:jc w:val="center"/>
              <w:outlineLvl w:val="0"/>
              <w:rPr>
                <w:rFonts w:ascii="Times New Roman" w:hAnsi="Times New Roman" w:cs="Times New Roman"/>
                <w:b/>
                <w:color w:val="70AD47" w:themeColor="accent6"/>
                <w:sz w:val="24"/>
                <w:szCs w:val="24"/>
              </w:rPr>
            </w:pPr>
            <w:r w:rsidRPr="0067369B">
              <w:rPr>
                <w:rFonts w:ascii="Times New Roman" w:hAnsi="Times New Roman" w:cs="Times New Roman"/>
                <w:b/>
                <w:sz w:val="24"/>
                <w:szCs w:val="24"/>
              </w:rPr>
              <w:t>- Ne</w:t>
            </w: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lastRenderedPageBreak/>
              <w:t>1.4.</w:t>
            </w:r>
          </w:p>
        </w:tc>
        <w:tc>
          <w:tcPr>
            <w:tcW w:w="7740" w:type="dxa"/>
          </w:tcPr>
          <w:p w:rsidR="00321705" w:rsidRPr="00663CF3" w:rsidRDefault="00321705" w:rsidP="005A555D">
            <w:pPr>
              <w:outlineLvl w:val="0"/>
              <w:rPr>
                <w:rFonts w:ascii="Times New Roman" w:hAnsi="Times New Roman" w:cs="Times New Roman"/>
                <w:color w:val="000000"/>
                <w:spacing w:val="-2"/>
                <w:sz w:val="24"/>
                <w:szCs w:val="24"/>
              </w:rPr>
            </w:pPr>
            <w:r w:rsidRPr="00663CF3">
              <w:rPr>
                <w:rFonts w:ascii="Times New Roman" w:hAnsi="Times New Roman" w:cs="Times New Roman"/>
                <w:color w:val="000000"/>
                <w:spacing w:val="-4"/>
                <w:sz w:val="24"/>
                <w:szCs w:val="24"/>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sidRPr="00663CF3">
              <w:rPr>
                <w:rFonts w:ascii="Times New Roman" w:hAnsi="Times New Roman" w:cs="Times New Roman"/>
                <w:i/>
                <w:color w:val="000000"/>
                <w:sz w:val="24"/>
                <w:szCs w:val="24"/>
              </w:rPr>
              <w:t xml:space="preserve"> (Jei į 1.1 klausimą atsakymas –taip, tai reikia atsakyti į šį klausimą).</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 Ne</w:t>
            </w: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1.5.</w:t>
            </w:r>
          </w:p>
        </w:tc>
        <w:tc>
          <w:tcPr>
            <w:tcW w:w="7740" w:type="dxa"/>
          </w:tcPr>
          <w:p w:rsidR="00321705" w:rsidRPr="00663CF3" w:rsidRDefault="00321705" w:rsidP="005A555D">
            <w:pPr>
              <w:outlineLvl w:val="0"/>
              <w:rPr>
                <w:rFonts w:ascii="Times New Roman" w:hAnsi="Times New Roman" w:cs="Times New Roman"/>
                <w:color w:val="000000"/>
                <w:spacing w:val="-4"/>
                <w:sz w:val="24"/>
                <w:szCs w:val="24"/>
              </w:rPr>
            </w:pPr>
            <w:r w:rsidRPr="00663CF3">
              <w:rPr>
                <w:rFonts w:ascii="Times New Roman" w:hAnsi="Times New Roman" w:cs="Times New Roman"/>
                <w:color w:val="000000"/>
                <w:sz w:val="24"/>
                <w:szCs w:val="24"/>
              </w:rPr>
              <w:t>Ar buvo imtasi priemonių teisinio reglamentavimo spragoms šalinti, įstaigos vidaus kontrolės sistemos efektyvumui didinti? Jei taip, kaip vertinate šių priemonių veiksmingumą?</w:t>
            </w:r>
            <w:r w:rsidRPr="00663CF3">
              <w:rPr>
                <w:rFonts w:ascii="Times New Roman" w:hAnsi="Times New Roman" w:cs="Times New Roman"/>
                <w:i/>
                <w:color w:val="000000"/>
                <w:sz w:val="24"/>
                <w:szCs w:val="24"/>
              </w:rPr>
              <w:t xml:space="preserve"> (Jei į 1.1 klausimą atsakymas –taip, tai reikia atsakyti į šį klausimą).</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 Ne</w:t>
            </w: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b/>
                <w:sz w:val="24"/>
                <w:szCs w:val="24"/>
              </w:rPr>
            </w:pPr>
            <w:r w:rsidRPr="00663CF3">
              <w:rPr>
                <w:rFonts w:ascii="Times New Roman" w:hAnsi="Times New Roman" w:cs="Times New Roman"/>
                <w:b/>
                <w:sz w:val="24"/>
                <w:szCs w:val="24"/>
              </w:rPr>
              <w:t>2.</w:t>
            </w:r>
          </w:p>
        </w:tc>
        <w:tc>
          <w:tcPr>
            <w:tcW w:w="7740" w:type="dxa"/>
          </w:tcPr>
          <w:p w:rsidR="00321705" w:rsidRPr="00663CF3" w:rsidRDefault="00321705" w:rsidP="005A555D">
            <w:pPr>
              <w:outlineLvl w:val="0"/>
              <w:rPr>
                <w:rFonts w:ascii="Times New Roman" w:hAnsi="Times New Roman" w:cs="Times New Roman"/>
                <w:b/>
                <w:sz w:val="24"/>
                <w:szCs w:val="24"/>
              </w:rPr>
            </w:pPr>
            <w:r w:rsidRPr="00663CF3">
              <w:rPr>
                <w:rFonts w:ascii="Times New Roman" w:hAnsi="Times New Roman" w:cs="Times New Roman"/>
                <w:b/>
                <w:sz w:val="24"/>
                <w:szCs w:val="24"/>
              </w:rPr>
              <w:t>Pagrindinės funkcijos yra kontrolės ar priežiūros vykdymas</w:t>
            </w:r>
          </w:p>
        </w:tc>
        <w:tc>
          <w:tcPr>
            <w:tcW w:w="990" w:type="dxa"/>
            <w:vAlign w:val="center"/>
          </w:tcPr>
          <w:p w:rsidR="00321705" w:rsidRPr="00663CF3" w:rsidRDefault="0067369B" w:rsidP="005A555D">
            <w:pPr>
              <w:jc w:val="center"/>
              <w:outlineLvl w:val="0"/>
              <w:rPr>
                <w:rFonts w:ascii="Times New Roman" w:hAnsi="Times New Roman" w:cs="Times New Roman"/>
                <w:b/>
                <w:color w:val="70AD47" w:themeColor="accent6"/>
                <w:sz w:val="24"/>
                <w:szCs w:val="24"/>
              </w:rPr>
            </w:pPr>
            <w:r w:rsidRPr="0067369B">
              <w:rPr>
                <w:rFonts w:ascii="Times New Roman" w:hAnsi="Times New Roman" w:cs="Times New Roman"/>
                <w:b/>
                <w:sz w:val="24"/>
                <w:szCs w:val="24"/>
              </w:rPr>
              <w:t>Taip</w:t>
            </w:r>
          </w:p>
        </w:tc>
        <w:tc>
          <w:tcPr>
            <w:tcW w:w="4781" w:type="dxa"/>
            <w:vAlign w:val="center"/>
          </w:tcPr>
          <w:p w:rsidR="00321705" w:rsidRPr="00663CF3" w:rsidRDefault="00321705" w:rsidP="005A555D">
            <w:pPr>
              <w:jc w:val="center"/>
              <w:outlineLvl w:val="0"/>
              <w:rPr>
                <w:rFonts w:ascii="Times New Roman" w:hAnsi="Times New Roman" w:cs="Times New Roman"/>
                <w:i/>
                <w:sz w:val="24"/>
                <w:szCs w:val="24"/>
              </w:rPr>
            </w:pPr>
            <w:r w:rsidRPr="00663CF3">
              <w:rPr>
                <w:rFonts w:ascii="Times New Roman" w:hAnsi="Times New Roman" w:cs="Times New Roman"/>
                <w:i/>
                <w:sz w:val="24"/>
                <w:szCs w:val="24"/>
              </w:rPr>
              <w:t>Kontrolės ar priežiūros vykdymas nėra susijęs su viešaisiais pirkimais įstaigoje</w:t>
            </w: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b/>
                <w:sz w:val="24"/>
                <w:szCs w:val="24"/>
              </w:rPr>
            </w:pPr>
            <w:r w:rsidRPr="00663CF3">
              <w:rPr>
                <w:rFonts w:ascii="Times New Roman" w:hAnsi="Times New Roman" w:cs="Times New Roman"/>
                <w:b/>
                <w:sz w:val="24"/>
                <w:szCs w:val="24"/>
              </w:rPr>
              <w:t>3.</w:t>
            </w:r>
          </w:p>
        </w:tc>
        <w:tc>
          <w:tcPr>
            <w:tcW w:w="7740" w:type="dxa"/>
          </w:tcPr>
          <w:p w:rsidR="00321705" w:rsidRPr="00663CF3" w:rsidRDefault="00321705" w:rsidP="005A555D">
            <w:pPr>
              <w:outlineLvl w:val="0"/>
              <w:rPr>
                <w:rFonts w:ascii="Times New Roman" w:hAnsi="Times New Roman" w:cs="Times New Roman"/>
                <w:b/>
                <w:sz w:val="24"/>
                <w:szCs w:val="24"/>
              </w:rPr>
            </w:pPr>
            <w:r w:rsidRPr="00663CF3">
              <w:rPr>
                <w:rFonts w:ascii="Times New Roman" w:hAnsi="Times New Roman" w:cs="Times New Roman"/>
                <w:b/>
                <w:sz w:val="24"/>
                <w:szCs w:val="24"/>
              </w:rPr>
              <w:t>Atskirų valstybės tarnautojų funkcijos, uždaviniai, darbo ir sprendimų priėmimo tvarka bei atsakomybė nėra išsamiai reglamentuoti</w:t>
            </w:r>
          </w:p>
        </w:tc>
        <w:tc>
          <w:tcPr>
            <w:tcW w:w="990" w:type="dxa"/>
            <w:vAlign w:val="center"/>
          </w:tcPr>
          <w:p w:rsidR="00321705" w:rsidRPr="00663CF3" w:rsidRDefault="00321705" w:rsidP="005A555D">
            <w:pPr>
              <w:jc w:val="center"/>
              <w:outlineLvl w:val="0"/>
              <w:rPr>
                <w:rFonts w:ascii="Times New Roman" w:hAnsi="Times New Roman" w:cs="Times New Roman"/>
                <w:color w:val="70AD47" w:themeColor="accent6"/>
                <w:sz w:val="24"/>
                <w:szCs w:val="24"/>
              </w:rPr>
            </w:pPr>
          </w:p>
        </w:tc>
        <w:tc>
          <w:tcPr>
            <w:tcW w:w="4781" w:type="dxa"/>
            <w:vAlign w:val="center"/>
          </w:tcPr>
          <w:p w:rsidR="00321705" w:rsidRPr="00663CF3"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3.1.</w:t>
            </w:r>
          </w:p>
        </w:tc>
        <w:tc>
          <w:tcPr>
            <w:tcW w:w="7740" w:type="dxa"/>
          </w:tcPr>
          <w:p w:rsidR="00321705" w:rsidRPr="00663CF3" w:rsidRDefault="00321705" w:rsidP="005A555D">
            <w:pPr>
              <w:outlineLvl w:val="0"/>
              <w:rPr>
                <w:rFonts w:ascii="Times New Roman" w:hAnsi="Times New Roman" w:cs="Times New Roman"/>
                <w:sz w:val="24"/>
                <w:szCs w:val="24"/>
              </w:rPr>
            </w:pPr>
            <w:r w:rsidRPr="00663CF3">
              <w:rPr>
                <w:rFonts w:ascii="Times New Roman" w:hAnsi="Times New Roman" w:cs="Times New Roman"/>
                <w:color w:val="000000"/>
                <w:sz w:val="24"/>
                <w:szCs w:val="24"/>
              </w:rPr>
              <w:t xml:space="preserve">Ar įstaiga priėmė viešųjų pirkimų 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 </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3.1.1.</w:t>
            </w:r>
          </w:p>
        </w:tc>
        <w:tc>
          <w:tcPr>
            <w:tcW w:w="7740" w:type="dxa"/>
          </w:tcPr>
          <w:p w:rsidR="00321705" w:rsidRPr="00663CF3" w:rsidRDefault="00321705" w:rsidP="005A555D">
            <w:pPr>
              <w:outlineLvl w:val="0"/>
              <w:rPr>
                <w:rFonts w:ascii="Times New Roman" w:hAnsi="Times New Roman" w:cs="Times New Roman"/>
                <w:color w:val="000000"/>
                <w:sz w:val="24"/>
                <w:szCs w:val="24"/>
              </w:rPr>
            </w:pPr>
            <w:r w:rsidRPr="00663CF3">
              <w:rPr>
                <w:rFonts w:ascii="Times New Roman" w:hAnsi="Times New Roman" w:cs="Times New Roman"/>
                <w:color w:val="000000"/>
                <w:sz w:val="24"/>
                <w:szCs w:val="24"/>
              </w:rPr>
              <w:t>Ar įstaigos darbuotojai pasirašytinai supažindinti su šiais teisės aktais?</w:t>
            </w:r>
          </w:p>
        </w:tc>
        <w:tc>
          <w:tcPr>
            <w:tcW w:w="990"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321705" w:rsidRPr="00663CF3" w:rsidTr="005A555D">
        <w:tc>
          <w:tcPr>
            <w:tcW w:w="693" w:type="dxa"/>
          </w:tcPr>
          <w:p w:rsidR="00321705" w:rsidRPr="00663CF3" w:rsidRDefault="00321705" w:rsidP="005A555D">
            <w:pPr>
              <w:jc w:val="center"/>
              <w:outlineLvl w:val="0"/>
              <w:rPr>
                <w:rFonts w:ascii="Times New Roman" w:hAnsi="Times New Roman" w:cs="Times New Roman"/>
                <w:sz w:val="24"/>
                <w:szCs w:val="24"/>
              </w:rPr>
            </w:pPr>
            <w:r w:rsidRPr="00663CF3">
              <w:rPr>
                <w:rFonts w:ascii="Times New Roman" w:hAnsi="Times New Roman" w:cs="Times New Roman"/>
                <w:sz w:val="24"/>
                <w:szCs w:val="24"/>
              </w:rPr>
              <w:t>3.2.</w:t>
            </w:r>
          </w:p>
        </w:tc>
        <w:tc>
          <w:tcPr>
            <w:tcW w:w="7740" w:type="dxa"/>
          </w:tcPr>
          <w:p w:rsidR="00321705" w:rsidRPr="00663CF3" w:rsidRDefault="00321705" w:rsidP="005A555D">
            <w:pPr>
              <w:outlineLvl w:val="0"/>
              <w:rPr>
                <w:rFonts w:ascii="Times New Roman" w:hAnsi="Times New Roman" w:cs="Times New Roman"/>
                <w:color w:val="000000"/>
                <w:sz w:val="24"/>
                <w:szCs w:val="24"/>
              </w:rPr>
            </w:pPr>
            <w:r w:rsidRPr="00663CF3">
              <w:rPr>
                <w:rFonts w:ascii="Times New Roman" w:hAnsi="Times New Roman" w:cs="Times New Roman"/>
                <w:color w:val="000000"/>
                <w:sz w:val="24"/>
                <w:szCs w:val="24"/>
              </w:rPr>
              <w:t>Ar priimant įstaigos viešųjų pirkimų srities teisės aktus, reglamentuojančius atskirų  darbuotojų (komisijų) uždavinius, funkcijas, atsižvelgta į teisės aktais nustatytus įstaigos (jos padalinio) uždavinius, funkcijas?</w:t>
            </w:r>
          </w:p>
        </w:tc>
        <w:tc>
          <w:tcPr>
            <w:tcW w:w="990"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lastRenderedPageBreak/>
              <w:t>3.3.</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Ar įstaigos priimtuose viešųjų pirkimų srities teisės aktuose apibrėžti atskirų darbuotojų (komisijų) uždaviniai ir funkcijos yra pakankami įstaigos uždaviniams ir funkcijoms įgyvendinti?</w:t>
            </w:r>
          </w:p>
        </w:tc>
        <w:tc>
          <w:tcPr>
            <w:tcW w:w="990"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3.4.</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Ar įstaigos priimti viešųjų pirkimų srities teisės aktai užtikrina aiškų atskirų darbuotojų (komisijų) pavaldumą ir atskaitingumą?</w:t>
            </w:r>
          </w:p>
        </w:tc>
        <w:tc>
          <w:tcPr>
            <w:tcW w:w="990"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3.5.</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 xml:space="preserve">Ar įstaigos priimti viešųjų pirkimų srities teisės aktai reglamentuoja darbuotojų (komisijų) veiklos ir sprendimų priėmimo vidaus kontrolės (prevencinės, einamosios ir kt.) procedūras? </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3.5.1.</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 xml:space="preserve">Ar yra vykdoma viešųjų pirkimų kontrolė? </w:t>
            </w:r>
          </w:p>
        </w:tc>
        <w:tc>
          <w:tcPr>
            <w:tcW w:w="990"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3.5.1.</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Ar ji veiksminga? Kokie pažeidimai buvo nustatyti ir pašalinti, vykdant viešųjų pirkimų kontrolę?</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Nenustatyti pažeidimai</w:t>
            </w: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3.7.</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 xml:space="preserve">Ar įstaigoje priimtas darbuotojų etikos / elgesio kodeksas? </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b/>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3.7.1.</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Jei taip, kaip vykdoma šio kodekso nuostatų įgyvendinimo / laikymosi kontrolė?</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Nevykdoma</w:t>
            </w: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pacing w:val="-2"/>
                <w:sz w:val="24"/>
                <w:szCs w:val="24"/>
              </w:rPr>
              <w:t xml:space="preserve">Ar </w:t>
            </w:r>
            <w:r w:rsidRPr="0067369B">
              <w:rPr>
                <w:rFonts w:ascii="Times New Roman" w:hAnsi="Times New Roman" w:cs="Times New Roman"/>
                <w:sz w:val="24"/>
                <w:szCs w:val="24"/>
              </w:rPr>
              <w:t xml:space="preserve">viešųjų pirkimų srities </w:t>
            </w:r>
            <w:r w:rsidRPr="0067369B">
              <w:rPr>
                <w:rFonts w:ascii="Times New Roman" w:hAnsi="Times New Roman" w:cs="Times New Roman"/>
                <w:spacing w:val="-2"/>
                <w:sz w:val="24"/>
                <w:szCs w:val="24"/>
              </w:rPr>
              <w:t xml:space="preserve">teisės aktai periodiškai peržiūrimi? </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3.8.1.</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 xml:space="preserve">Ar vykdomas nustatytų </w:t>
            </w:r>
            <w:r w:rsidRPr="0067369B">
              <w:rPr>
                <w:rFonts w:ascii="Times New Roman" w:hAnsi="Times New Roman" w:cs="Times New Roman"/>
                <w:sz w:val="24"/>
                <w:szCs w:val="24"/>
              </w:rPr>
              <w:t>viešųjų pirkimų srities</w:t>
            </w:r>
            <w:r w:rsidRPr="0067369B">
              <w:rPr>
                <w:rFonts w:ascii="Times New Roman" w:hAnsi="Times New Roman" w:cs="Times New Roman"/>
                <w:spacing w:val="-2"/>
                <w:sz w:val="24"/>
                <w:szCs w:val="24"/>
              </w:rPr>
              <w:t xml:space="preserve"> teisinio reglamentavimo spragų ar kolizijų taisymas?</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3.8.2</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Ar įstaigoje priimti teisės aktai reglamentuojantys viešųjų pirkimų vykdymą?</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3.8.3.</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 xml:space="preserve">Ar įstaigos priimtuose teisės aktuose išsamiai ir tiksliai apibrėžtos viešuosius pirkimus vykdančių subjektų teisės ir pareigos? </w:t>
            </w:r>
          </w:p>
        </w:tc>
        <w:tc>
          <w:tcPr>
            <w:tcW w:w="990" w:type="dxa"/>
            <w:vAlign w:val="center"/>
          </w:tcPr>
          <w:p w:rsidR="00321705" w:rsidRPr="0067369B" w:rsidRDefault="006E498E" w:rsidP="005A555D">
            <w:pPr>
              <w:jc w:val="center"/>
              <w:outlineLvl w:val="0"/>
              <w:rPr>
                <w:rFonts w:ascii="Times New Roman" w:hAnsi="Times New Roman" w:cs="Times New Roman"/>
                <w:b/>
                <w:sz w:val="24"/>
                <w:szCs w:val="24"/>
              </w:rPr>
            </w:pPr>
            <w:r>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lastRenderedPageBreak/>
              <w:t>3.8.4.</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Ar šiems subjektams nesuteikti per platūs įgaliojimai veikti savo nuožiūra?</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3.8.5.</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Ar įstaigoje priimti teisės aktai, užtikrinantys Lietuvos Respublikos viešųjų ir privačių interesų derinimo valstybinėje tarnyboje įstatymo reikalavimų laikymąsi?</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 xml:space="preserve">Vadovaujamasi viešųjų ir privačių interesų derinimo valstybinėje tarnyboje įstatymu </w:t>
            </w: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3.8.6.</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Ar įstaigos viešuosius pirkimus apibrėžiančiuose teisės aktuose įtvirtinta konkreti ir tiksli sprendimų priėmimo procedūra ( pvz.: sprendimų priėmimo principai, kriterijai, terminai) vykdant kontrolės funkcijas?</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3.8.7.</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Ar reglamentuota įstaigos viešuosius pirkimus vykdančių subjektų veiklos ir sprendimų apskundimo tvarka?</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3.8.8.</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pacing w:val="-2"/>
                <w:sz w:val="24"/>
                <w:szCs w:val="24"/>
              </w:rPr>
              <w:t>Ar įstaigoje buvo gauta asmenų skundų, pranešimų, kitokio pobūdžio informacijos dėl viešuosius pirkimus vykdančių subjektų veiklos/priimtų sprendimų teisėtumo, pagrįstumo?</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4.</w:t>
            </w:r>
          </w:p>
        </w:tc>
        <w:tc>
          <w:tcPr>
            <w:tcW w:w="7740" w:type="dxa"/>
          </w:tcPr>
          <w:p w:rsidR="00321705" w:rsidRPr="0067369B" w:rsidRDefault="00321705" w:rsidP="005A555D">
            <w:pPr>
              <w:outlineLvl w:val="0"/>
              <w:rPr>
                <w:rFonts w:ascii="Times New Roman" w:hAnsi="Times New Roman" w:cs="Times New Roman"/>
                <w:b/>
                <w:sz w:val="24"/>
                <w:szCs w:val="24"/>
              </w:rPr>
            </w:pPr>
            <w:r w:rsidRPr="0067369B">
              <w:rPr>
                <w:rFonts w:ascii="Times New Roman" w:hAnsi="Times New Roman" w:cs="Times New Roman"/>
                <w:b/>
                <w:sz w:val="24"/>
                <w:szCs w:val="24"/>
              </w:rPr>
              <w:t>Veikla yra susijusi su leidimų, nuolaidų, lengvatų ir kitokių papildomų teisių suteikimu ar apribojimu.</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p>
        </w:tc>
        <w:tc>
          <w:tcPr>
            <w:tcW w:w="4781" w:type="dxa"/>
            <w:vAlign w:val="center"/>
          </w:tcPr>
          <w:p w:rsidR="00321705" w:rsidRPr="0067369B" w:rsidRDefault="00321705" w:rsidP="005A555D">
            <w:pPr>
              <w:jc w:val="center"/>
              <w:outlineLvl w:val="0"/>
              <w:rPr>
                <w:rFonts w:ascii="Times New Roman" w:hAnsi="Times New Roman" w:cs="Times New Roman"/>
                <w:i/>
                <w:sz w:val="24"/>
                <w:szCs w:val="24"/>
              </w:rPr>
            </w:pPr>
            <w:r w:rsidRPr="0067369B">
              <w:rPr>
                <w:rFonts w:ascii="Times New Roman" w:hAnsi="Times New Roman" w:cs="Times New Roman"/>
                <w:i/>
                <w:sz w:val="24"/>
                <w:szCs w:val="24"/>
              </w:rPr>
              <w:t>Nėra susiję su viešaisiais pirkimais įstaigoje.</w:t>
            </w: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5.</w:t>
            </w:r>
          </w:p>
        </w:tc>
        <w:tc>
          <w:tcPr>
            <w:tcW w:w="7740" w:type="dxa"/>
          </w:tcPr>
          <w:p w:rsidR="00321705" w:rsidRPr="0067369B" w:rsidRDefault="00321705" w:rsidP="005A555D">
            <w:pPr>
              <w:outlineLvl w:val="0"/>
              <w:rPr>
                <w:rFonts w:ascii="Times New Roman" w:hAnsi="Times New Roman" w:cs="Times New Roman"/>
                <w:b/>
                <w:sz w:val="24"/>
                <w:szCs w:val="24"/>
              </w:rPr>
            </w:pPr>
            <w:r w:rsidRPr="0067369B">
              <w:rPr>
                <w:rFonts w:ascii="Times New Roman" w:hAnsi="Times New Roman" w:cs="Times New Roman"/>
                <w:b/>
                <w:sz w:val="24"/>
                <w:szCs w:val="24"/>
              </w:rPr>
              <w:t>Daugiausia priima sprendimus, kuriems nereikia kitos valstybės ar savivaldybės įstaigos patvirtinimo</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5.1.</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Ar įstaigoje atliekamas norminių teisės aktų projektų, susijusių su viešaisiais pirkimais, poveikio korupcijos mastui vertinimas?</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5.3.</w:t>
            </w:r>
          </w:p>
        </w:tc>
        <w:tc>
          <w:tcPr>
            <w:tcW w:w="7740" w:type="dxa"/>
          </w:tcPr>
          <w:p w:rsidR="00321705" w:rsidRPr="0067369B" w:rsidRDefault="00321705" w:rsidP="005A555D">
            <w:pPr>
              <w:outlineLvl w:val="0"/>
              <w:rPr>
                <w:rFonts w:ascii="Times New Roman" w:hAnsi="Times New Roman" w:cs="Times New Roman"/>
                <w:spacing w:val="-2"/>
                <w:sz w:val="24"/>
                <w:szCs w:val="24"/>
              </w:rPr>
            </w:pPr>
            <w:r w:rsidRPr="0067369B">
              <w:rPr>
                <w:rFonts w:ascii="Times New Roman" w:hAnsi="Times New Roman" w:cs="Times New Roman"/>
                <w:sz w:val="24"/>
                <w:szCs w:val="24"/>
              </w:rPr>
              <w:t>Ar įstaiga priėmė teisės aktus, užtikrinančius Lietuvos Respublikos viešųjų pirkimų įstatymo, įsigaliojusio nuo 2017-07-01,  reikalavimų įgyvendinimą?</w:t>
            </w:r>
          </w:p>
        </w:tc>
        <w:tc>
          <w:tcPr>
            <w:tcW w:w="990" w:type="dxa"/>
            <w:vAlign w:val="center"/>
          </w:tcPr>
          <w:p w:rsidR="00321705" w:rsidRPr="0067369B" w:rsidRDefault="006E498E" w:rsidP="005A555D">
            <w:pPr>
              <w:jc w:val="center"/>
              <w:outlineLvl w:val="0"/>
              <w:rPr>
                <w:rFonts w:ascii="Times New Roman" w:hAnsi="Times New Roman" w:cs="Times New Roman"/>
                <w:b/>
                <w:sz w:val="24"/>
                <w:szCs w:val="24"/>
              </w:rPr>
            </w:pPr>
            <w:r>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lastRenderedPageBreak/>
              <w:t>5.4.</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pacing w:val="-4"/>
                <w:sz w:val="24"/>
                <w:szCs w:val="24"/>
              </w:rPr>
              <w:t xml:space="preserve">Ar įstaigos viešųjų pirkimų srities teisės aktuose numatyti konkretūs tokius sprendimus galintys priimti subjektai, išsamiai ir aiškiai apibrėžta šiuos sprendimus priimančių subjektų kompetencija? </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5.4.1.</w:t>
            </w:r>
          </w:p>
        </w:tc>
        <w:tc>
          <w:tcPr>
            <w:tcW w:w="7740" w:type="dxa"/>
          </w:tcPr>
          <w:p w:rsidR="00321705" w:rsidRPr="0067369B" w:rsidRDefault="00321705" w:rsidP="005A555D">
            <w:pPr>
              <w:outlineLvl w:val="0"/>
              <w:rPr>
                <w:rFonts w:ascii="Times New Roman" w:hAnsi="Times New Roman" w:cs="Times New Roman"/>
                <w:spacing w:val="-4"/>
                <w:sz w:val="24"/>
                <w:szCs w:val="24"/>
              </w:rPr>
            </w:pPr>
            <w:r w:rsidRPr="0067369B">
              <w:rPr>
                <w:rFonts w:ascii="Times New Roman" w:hAnsi="Times New Roman" w:cs="Times New Roman"/>
                <w:spacing w:val="-4"/>
                <w:sz w:val="24"/>
                <w:szCs w:val="24"/>
              </w:rPr>
              <w:t xml:space="preserve">Jei šie teisės aktai suteikia įgaliojimus priimti sprendimus kolegialiai institucijai, ar detaliai reglamentuotos kolegialios institucijos sudarymo, sudėties atnaujinimo, narių skyrimo, sprendimų priėmimo procedūros? </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5.4.2.</w:t>
            </w:r>
          </w:p>
        </w:tc>
        <w:tc>
          <w:tcPr>
            <w:tcW w:w="7740" w:type="dxa"/>
          </w:tcPr>
          <w:p w:rsidR="00321705" w:rsidRPr="0067369B" w:rsidRDefault="00321705" w:rsidP="005A555D">
            <w:pPr>
              <w:outlineLvl w:val="0"/>
              <w:rPr>
                <w:rFonts w:ascii="Times New Roman" w:hAnsi="Times New Roman" w:cs="Times New Roman"/>
                <w:spacing w:val="-4"/>
                <w:sz w:val="24"/>
                <w:szCs w:val="24"/>
              </w:rPr>
            </w:pPr>
            <w:r w:rsidRPr="0067369B">
              <w:rPr>
                <w:rFonts w:ascii="Times New Roman" w:hAnsi="Times New Roman" w:cs="Times New Roman"/>
                <w:spacing w:val="-4"/>
                <w:sz w:val="24"/>
                <w:szCs w:val="24"/>
              </w:rPr>
              <w:t>Ar teisės aktai numato kolegialios institucijos narių individualią atsakomybę už priimtus sprendimus?</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6.</w:t>
            </w:r>
          </w:p>
        </w:tc>
        <w:tc>
          <w:tcPr>
            <w:tcW w:w="7740" w:type="dxa"/>
          </w:tcPr>
          <w:p w:rsidR="00321705" w:rsidRPr="0067369B" w:rsidRDefault="00321705" w:rsidP="005A555D">
            <w:pPr>
              <w:outlineLvl w:val="0"/>
              <w:rPr>
                <w:rFonts w:ascii="Times New Roman" w:hAnsi="Times New Roman" w:cs="Times New Roman"/>
                <w:b/>
                <w:sz w:val="24"/>
                <w:szCs w:val="24"/>
              </w:rPr>
            </w:pPr>
            <w:r w:rsidRPr="0067369B">
              <w:rPr>
                <w:rFonts w:ascii="Times New Roman" w:hAnsi="Times New Roman" w:cs="Times New Roman"/>
                <w:b/>
                <w:sz w:val="24"/>
                <w:szCs w:val="24"/>
              </w:rPr>
              <w:t>Naudojama valstybės ar tarnybos paslaptį sudaranti informacija</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p>
        </w:tc>
        <w:tc>
          <w:tcPr>
            <w:tcW w:w="4781" w:type="dxa"/>
            <w:vAlign w:val="center"/>
          </w:tcPr>
          <w:p w:rsidR="00321705" w:rsidRPr="0067369B" w:rsidRDefault="00321705" w:rsidP="005A555D">
            <w:pPr>
              <w:jc w:val="center"/>
              <w:outlineLvl w:val="0"/>
              <w:rPr>
                <w:rFonts w:ascii="Times New Roman" w:hAnsi="Times New Roman" w:cs="Times New Roman"/>
                <w:i/>
                <w:sz w:val="24"/>
                <w:szCs w:val="24"/>
              </w:rPr>
            </w:pPr>
            <w:r w:rsidRPr="0067369B">
              <w:rPr>
                <w:rFonts w:ascii="Times New Roman" w:hAnsi="Times New Roman" w:cs="Times New Roman"/>
                <w:i/>
                <w:sz w:val="24"/>
                <w:szCs w:val="24"/>
              </w:rPr>
              <w:t>Nėra susiję su viešaisiais pirkimais įstaigoje.</w:t>
            </w: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7.</w:t>
            </w:r>
          </w:p>
        </w:tc>
        <w:tc>
          <w:tcPr>
            <w:tcW w:w="7740" w:type="dxa"/>
          </w:tcPr>
          <w:p w:rsidR="00321705" w:rsidRPr="0067369B" w:rsidRDefault="00321705" w:rsidP="005A555D">
            <w:pPr>
              <w:outlineLvl w:val="0"/>
              <w:rPr>
                <w:rFonts w:ascii="Times New Roman" w:hAnsi="Times New Roman" w:cs="Times New Roman"/>
                <w:b/>
                <w:sz w:val="24"/>
                <w:szCs w:val="24"/>
              </w:rPr>
            </w:pPr>
            <w:r w:rsidRPr="0067369B">
              <w:rPr>
                <w:rFonts w:ascii="Times New Roman" w:hAnsi="Times New Roman" w:cs="Times New Roman"/>
                <w:b/>
                <w:sz w:val="24"/>
                <w:szCs w:val="24"/>
              </w:rPr>
              <w:t>Anksčiau atlikus korupcijos rizikos analizę, buvo nustatyta veiklos trūkumų</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p>
        </w:tc>
        <w:tc>
          <w:tcPr>
            <w:tcW w:w="4781" w:type="dxa"/>
            <w:vAlign w:val="center"/>
          </w:tcPr>
          <w:p w:rsidR="00321705" w:rsidRPr="0067369B" w:rsidRDefault="00321705" w:rsidP="005A555D">
            <w:pPr>
              <w:jc w:val="center"/>
              <w:outlineLvl w:val="0"/>
              <w:rPr>
                <w:rFonts w:ascii="Times New Roman" w:hAnsi="Times New Roman" w:cs="Times New Roman"/>
                <w:b/>
                <w:sz w:val="24"/>
                <w:szCs w:val="24"/>
              </w:rPr>
            </w:pPr>
          </w:p>
        </w:tc>
      </w:tr>
      <w:tr w:rsidR="0067369B"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7.1.</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z w:val="24"/>
                <w:szCs w:val="24"/>
              </w:rPr>
              <w:t>Ar įstaigoje buvo įgyvendintos Specialiųjų tyrimų tarnybos išvadoje dėl korupcijos rizikos analizės viešųjų pirkimų srityje pateiktos rekomendacijos ir pasiūlymai?</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Ne</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Iš dalies įgyvendinta.</w:t>
            </w:r>
          </w:p>
        </w:tc>
      </w:tr>
      <w:tr w:rsidR="00321705" w:rsidRPr="0067369B" w:rsidTr="005A555D">
        <w:tc>
          <w:tcPr>
            <w:tcW w:w="693" w:type="dxa"/>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7.2.</w:t>
            </w:r>
          </w:p>
        </w:tc>
        <w:tc>
          <w:tcPr>
            <w:tcW w:w="7740" w:type="dxa"/>
          </w:tcPr>
          <w:p w:rsidR="00321705" w:rsidRPr="0067369B" w:rsidRDefault="00321705" w:rsidP="005A555D">
            <w:pPr>
              <w:outlineLvl w:val="0"/>
              <w:rPr>
                <w:rFonts w:ascii="Times New Roman" w:hAnsi="Times New Roman" w:cs="Times New Roman"/>
                <w:sz w:val="24"/>
                <w:szCs w:val="24"/>
              </w:rPr>
            </w:pPr>
            <w:r w:rsidRPr="0067369B">
              <w:rPr>
                <w:rFonts w:ascii="Times New Roman" w:hAnsi="Times New Roman" w:cs="Times New Roman"/>
                <w:spacing w:val="-5"/>
                <w:sz w:val="24"/>
                <w:szCs w:val="24"/>
              </w:rPr>
              <w:t>Ar buvo imtasi priemonių korupcijos rizikos analizės viešųjų pirkimų srityje metu nustatytiems korupcijos rizikos veiksniams valdyti ir / ar šalinti?</w:t>
            </w:r>
          </w:p>
        </w:tc>
        <w:tc>
          <w:tcPr>
            <w:tcW w:w="990" w:type="dxa"/>
            <w:vAlign w:val="center"/>
          </w:tcPr>
          <w:p w:rsidR="00321705" w:rsidRPr="0067369B" w:rsidRDefault="00321705" w:rsidP="005A555D">
            <w:pPr>
              <w:jc w:val="center"/>
              <w:outlineLvl w:val="0"/>
              <w:rPr>
                <w:rFonts w:ascii="Times New Roman" w:hAnsi="Times New Roman" w:cs="Times New Roman"/>
                <w:b/>
                <w:sz w:val="24"/>
                <w:szCs w:val="24"/>
              </w:rPr>
            </w:pPr>
            <w:r w:rsidRPr="0067369B">
              <w:rPr>
                <w:rFonts w:ascii="Times New Roman" w:hAnsi="Times New Roman" w:cs="Times New Roman"/>
                <w:b/>
                <w:sz w:val="24"/>
                <w:szCs w:val="24"/>
              </w:rPr>
              <w:t>Taip</w:t>
            </w:r>
          </w:p>
        </w:tc>
        <w:tc>
          <w:tcPr>
            <w:tcW w:w="4781" w:type="dxa"/>
            <w:vAlign w:val="center"/>
          </w:tcPr>
          <w:p w:rsidR="00321705" w:rsidRPr="0067369B" w:rsidRDefault="00321705" w:rsidP="005A555D">
            <w:pPr>
              <w:jc w:val="center"/>
              <w:outlineLvl w:val="0"/>
              <w:rPr>
                <w:rFonts w:ascii="Times New Roman" w:hAnsi="Times New Roman" w:cs="Times New Roman"/>
                <w:sz w:val="24"/>
                <w:szCs w:val="24"/>
              </w:rPr>
            </w:pPr>
            <w:r w:rsidRPr="0067369B">
              <w:rPr>
                <w:rFonts w:ascii="Times New Roman" w:hAnsi="Times New Roman" w:cs="Times New Roman"/>
                <w:sz w:val="24"/>
                <w:szCs w:val="24"/>
              </w:rPr>
              <w:t>Parengtas veiksmų planas.</w:t>
            </w:r>
          </w:p>
        </w:tc>
      </w:tr>
    </w:tbl>
    <w:p w:rsidR="00321705" w:rsidRPr="0067369B" w:rsidRDefault="00321705" w:rsidP="00321705">
      <w:pPr>
        <w:spacing w:before="100" w:beforeAutospacing="1" w:after="100" w:afterAutospacing="1"/>
        <w:ind w:firstLine="567"/>
        <w:jc w:val="both"/>
        <w:rPr>
          <w:rFonts w:ascii="Times New Roman" w:hAnsi="Times New Roman" w:cs="Times New Roman"/>
          <w:sz w:val="24"/>
          <w:szCs w:val="24"/>
        </w:rPr>
      </w:pPr>
    </w:p>
    <w:p w:rsidR="00321705" w:rsidRPr="00663CF3" w:rsidRDefault="00321705" w:rsidP="00321705">
      <w:pPr>
        <w:autoSpaceDE w:val="0"/>
        <w:autoSpaceDN w:val="0"/>
        <w:adjustRightInd w:val="0"/>
        <w:spacing w:after="0" w:line="240" w:lineRule="auto"/>
        <w:jc w:val="center"/>
        <w:rPr>
          <w:rFonts w:ascii="Times New Roman" w:hAnsi="Times New Roman" w:cs="Times New Roman"/>
          <w:color w:val="00B050"/>
          <w:sz w:val="24"/>
          <w:szCs w:val="24"/>
        </w:rPr>
      </w:pPr>
    </w:p>
    <w:p w:rsidR="00A371BD" w:rsidRPr="00663CF3" w:rsidRDefault="00A371BD">
      <w:pPr>
        <w:rPr>
          <w:rFonts w:ascii="Times New Roman" w:hAnsi="Times New Roman" w:cs="Times New Roman"/>
          <w:sz w:val="24"/>
          <w:szCs w:val="24"/>
        </w:rPr>
      </w:pPr>
    </w:p>
    <w:sectPr w:rsidR="00A371BD" w:rsidRPr="00663CF3" w:rsidSect="001E12AB">
      <w:pgSz w:w="16838" w:h="11906" w:orient="landscape"/>
      <w:pgMar w:top="1701" w:right="820"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E1" w:rsidRDefault="00A260E1" w:rsidP="00321705">
      <w:pPr>
        <w:spacing w:after="0" w:line="240" w:lineRule="auto"/>
      </w:pPr>
      <w:r>
        <w:separator/>
      </w:r>
    </w:p>
  </w:endnote>
  <w:endnote w:type="continuationSeparator" w:id="0">
    <w:p w:rsidR="00A260E1" w:rsidRDefault="00A260E1" w:rsidP="0032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43535"/>
      <w:docPartObj>
        <w:docPartGallery w:val="Page Numbers (Bottom of Page)"/>
        <w:docPartUnique/>
      </w:docPartObj>
    </w:sdtPr>
    <w:sdtEndPr>
      <w:rPr>
        <w:rFonts w:ascii="Times New Roman" w:hAnsi="Times New Roman" w:cs="Times New Roman"/>
        <w:sz w:val="24"/>
        <w:szCs w:val="24"/>
      </w:rPr>
    </w:sdtEndPr>
    <w:sdtContent>
      <w:p w:rsidR="00321705" w:rsidRPr="00AB2A5D" w:rsidRDefault="00321705">
        <w:pPr>
          <w:pStyle w:val="Porat"/>
          <w:jc w:val="right"/>
          <w:rPr>
            <w:rFonts w:ascii="Times New Roman" w:hAnsi="Times New Roman" w:cs="Times New Roman"/>
            <w:sz w:val="24"/>
            <w:szCs w:val="24"/>
          </w:rPr>
        </w:pPr>
        <w:r w:rsidRPr="00AB2A5D">
          <w:rPr>
            <w:rFonts w:ascii="Times New Roman" w:hAnsi="Times New Roman" w:cs="Times New Roman"/>
            <w:sz w:val="24"/>
            <w:szCs w:val="24"/>
          </w:rPr>
          <w:fldChar w:fldCharType="begin"/>
        </w:r>
        <w:r w:rsidRPr="00AB2A5D">
          <w:rPr>
            <w:rFonts w:ascii="Times New Roman" w:hAnsi="Times New Roman" w:cs="Times New Roman"/>
            <w:sz w:val="24"/>
            <w:szCs w:val="24"/>
          </w:rPr>
          <w:instrText>PAGE   \* MERGEFORMAT</w:instrText>
        </w:r>
        <w:r w:rsidRPr="00AB2A5D">
          <w:rPr>
            <w:rFonts w:ascii="Times New Roman" w:hAnsi="Times New Roman" w:cs="Times New Roman"/>
            <w:sz w:val="24"/>
            <w:szCs w:val="24"/>
          </w:rPr>
          <w:fldChar w:fldCharType="separate"/>
        </w:r>
        <w:r w:rsidR="00CD24D1">
          <w:rPr>
            <w:rFonts w:ascii="Times New Roman" w:hAnsi="Times New Roman" w:cs="Times New Roman"/>
            <w:noProof/>
            <w:sz w:val="24"/>
            <w:szCs w:val="24"/>
          </w:rPr>
          <w:t>10</w:t>
        </w:r>
        <w:r w:rsidRPr="00AB2A5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E1" w:rsidRDefault="00A260E1" w:rsidP="00321705">
      <w:pPr>
        <w:spacing w:after="0" w:line="240" w:lineRule="auto"/>
      </w:pPr>
      <w:r>
        <w:separator/>
      </w:r>
    </w:p>
  </w:footnote>
  <w:footnote w:type="continuationSeparator" w:id="0">
    <w:p w:rsidR="00A260E1" w:rsidRDefault="00A260E1" w:rsidP="00321705">
      <w:pPr>
        <w:spacing w:after="0" w:line="240" w:lineRule="auto"/>
      </w:pPr>
      <w:r>
        <w:continuationSeparator/>
      </w:r>
    </w:p>
  </w:footnote>
  <w:footnote w:id="1">
    <w:p w:rsidR="00321705" w:rsidRDefault="00321705" w:rsidP="00321705">
      <w:pPr>
        <w:pStyle w:val="Puslapioinaostekstas"/>
      </w:pPr>
      <w:r>
        <w:rPr>
          <w:rStyle w:val="Puslapioinaosnuoroda"/>
        </w:rPr>
        <w:footnoteRef/>
      </w:r>
      <w:r>
        <w:t xml:space="preserve"> </w:t>
      </w:r>
      <w:r w:rsidRPr="0049439E">
        <w:rPr>
          <w:rFonts w:ascii="Times New Roman" w:hAnsi="Times New Roman" w:cs="Times New Roman"/>
        </w:rPr>
        <w:t xml:space="preserve"> </w:t>
      </w:r>
      <w:r w:rsidRPr="00F6159F">
        <w:rPr>
          <w:rFonts w:ascii="Times New Roman" w:hAnsi="Times New Roman" w:cs="Times New Roman"/>
        </w:rPr>
        <w:t>Nurodomas paskyrimo eiti pareigas 20... m.              mėn. .... d. įsakymo Nr.</w:t>
      </w:r>
      <w:r>
        <w:rPr>
          <w:rFonts w:ascii="Times New Roman" w:hAnsi="Times New Roman" w:cs="Times New Roman"/>
        </w:rPr>
        <w:t xml:space="preserve"> </w:t>
      </w:r>
      <w:r w:rsidRPr="00F6159F">
        <w:rPr>
          <w:rFonts w:ascii="Times New Roman" w:eastAsia="Times New Roman" w:hAnsi="Times New Roman" w:cs="Times New Roman"/>
          <w:lang w:eastAsia="lt-LT"/>
        </w:rPr>
        <w:t>„Dėl...&lt;...&gt;  pavadinimas.“</w:t>
      </w:r>
    </w:p>
  </w:footnote>
  <w:footnote w:id="2">
    <w:p w:rsidR="00321705" w:rsidRPr="00962E20" w:rsidRDefault="00321705" w:rsidP="00321705">
      <w:pPr>
        <w:pStyle w:val="Puslapioinaostekstas"/>
        <w:rPr>
          <w:rFonts w:ascii="Times New Roman" w:hAnsi="Times New Roman" w:cs="Times New Roman"/>
          <w:i/>
        </w:rPr>
      </w:pPr>
      <w:r>
        <w:rPr>
          <w:rStyle w:val="Puslapioinaosnuoroda"/>
        </w:rPr>
        <w:footnoteRef/>
      </w:r>
      <w:r>
        <w:t xml:space="preserve"> </w:t>
      </w:r>
      <w:r w:rsidRPr="00962E20">
        <w:rPr>
          <w:rFonts w:ascii="Times New Roman" w:hAnsi="Times New Roman" w:cs="Times New Roman"/>
          <w:i/>
        </w:rPr>
        <w:t>https://www.e-tar.lt/portal/lt/legalAct/TAR.D7EDC15D339E</w:t>
      </w:r>
    </w:p>
  </w:footnote>
  <w:footnote w:id="3">
    <w:p w:rsidR="00321705" w:rsidRPr="00962E20" w:rsidRDefault="00321705" w:rsidP="00321705">
      <w:pPr>
        <w:pStyle w:val="Puslapioinaostekstas"/>
        <w:jc w:val="both"/>
        <w:rPr>
          <w:rFonts w:ascii="Times New Roman" w:hAnsi="Times New Roman" w:cs="Times New Roman"/>
          <w:i/>
          <w:color w:val="000000"/>
        </w:rPr>
      </w:pPr>
      <w:r w:rsidRPr="00CC122F">
        <w:rPr>
          <w:rStyle w:val="Puslapioinaosnuoroda"/>
          <w:rFonts w:ascii="Times New Roman" w:hAnsi="Times New Roman" w:cs="Times New Roman"/>
        </w:rPr>
        <w:footnoteRef/>
      </w:r>
      <w:r w:rsidRPr="00CC122F">
        <w:rPr>
          <w:rFonts w:ascii="Times New Roman" w:hAnsi="Times New Roman" w:cs="Times New Roman"/>
        </w:rPr>
        <w:t xml:space="preserve"> </w:t>
      </w:r>
      <w:r w:rsidRPr="00CC122F">
        <w:rPr>
          <w:rStyle w:val="apple-converted-space"/>
          <w:rFonts w:ascii="Times New Roman" w:hAnsi="Times New Roman" w:cs="Times New Roman"/>
          <w:color w:val="000000"/>
        </w:rPr>
        <w:t> </w:t>
      </w:r>
      <w:r w:rsidRPr="00CC122F">
        <w:rPr>
          <w:rFonts w:ascii="Times New Roman" w:hAnsi="Times New Roman" w:cs="Times New Roman"/>
          <w:color w:val="000000"/>
        </w:rPr>
        <w:t xml:space="preserve">Įstaigos veiklos sritis priskiriama prie sričių, kuriose egzistuoja didelė korupcijos pasireiškimo tikimybė, jeigu atitinka vieną ar kelis iš </w:t>
      </w:r>
      <w:r w:rsidRPr="00CC122F">
        <w:rPr>
          <w:rFonts w:ascii="Times New Roman" w:eastAsia="Times New Roman" w:hAnsi="Times New Roman" w:cs="Times New Roman"/>
          <w:lang w:eastAsia="lt-LT"/>
        </w:rPr>
        <w:t xml:space="preserve">Korupcijos prevencijos įstatymo Nr. IX-904 6 straipsnio </w:t>
      </w:r>
      <w:r>
        <w:rPr>
          <w:rFonts w:ascii="Times New Roman" w:eastAsia="Times New Roman" w:hAnsi="Times New Roman" w:cs="Times New Roman"/>
          <w:lang w:eastAsia="lt-LT"/>
        </w:rPr>
        <w:t>4</w:t>
      </w:r>
      <w:r w:rsidRPr="00CC122F">
        <w:rPr>
          <w:rFonts w:ascii="Times New Roman" w:eastAsia="Times New Roman" w:hAnsi="Times New Roman" w:cs="Times New Roman"/>
          <w:lang w:eastAsia="lt-LT"/>
        </w:rPr>
        <w:t xml:space="preserve"> dalyje</w:t>
      </w:r>
      <w:r w:rsidRPr="00CC122F">
        <w:rPr>
          <w:rFonts w:ascii="Times New Roman" w:eastAsia="Times New Roman" w:hAnsi="Times New Roman" w:cs="Times New Roman"/>
          <w:bCs/>
          <w:lang w:eastAsia="lt-LT"/>
        </w:rPr>
        <w:t> </w:t>
      </w:r>
      <w:r w:rsidRPr="00CC122F">
        <w:rPr>
          <w:rFonts w:ascii="Times New Roman" w:hAnsi="Times New Roman" w:cs="Times New Roman"/>
          <w:color w:val="000000"/>
        </w:rPr>
        <w:t xml:space="preserve"> nustatytų kriterijų. </w:t>
      </w:r>
      <w:r>
        <w:rPr>
          <w:rFonts w:ascii="Times New Roman" w:hAnsi="Times New Roman" w:cs="Times New Roman"/>
          <w:color w:val="000000"/>
        </w:rPr>
        <w:t>(</w:t>
      </w:r>
      <w:r w:rsidRPr="00962E20">
        <w:rPr>
          <w:rFonts w:ascii="Times New Roman" w:hAnsi="Times New Roman" w:cs="Times New Roman"/>
          <w:i/>
          <w:color w:val="000000"/>
        </w:rPr>
        <w:t>https://www.e-tar.lt/portal/lt/legalAct/TAR.4DBDE27621A2/AeGwNWRfhL</w:t>
      </w:r>
      <w:r>
        <w:rPr>
          <w:rFonts w:ascii="Times New Roman" w:hAnsi="Times New Roman" w:cs="Times New Roman"/>
          <w:i/>
          <w:color w:val="000000"/>
        </w:rPr>
        <w:t>)</w:t>
      </w:r>
    </w:p>
  </w:footnote>
  <w:footnote w:id="4">
    <w:p w:rsidR="00321705" w:rsidRDefault="00321705" w:rsidP="00321705">
      <w:pPr>
        <w:pStyle w:val="Puslapioinaostekstas"/>
      </w:pPr>
      <w:r>
        <w:rPr>
          <w:rStyle w:val="Puslapioinaosnuoroda"/>
        </w:rPr>
        <w:footnoteRef/>
      </w:r>
      <w:r>
        <w:t xml:space="preserve"> </w:t>
      </w:r>
      <w:r w:rsidRPr="002E69F7">
        <w:rPr>
          <w:rFonts w:ascii="Times New Roman" w:eastAsia="Times New Roman" w:hAnsi="Times New Roman" w:cs="Times New Roman"/>
        </w:rPr>
        <w:t xml:space="preserve">Korupcijos prevencijos įstatymo 6 str. </w:t>
      </w:r>
      <w:r>
        <w:rPr>
          <w:rFonts w:ascii="Times New Roman" w:eastAsia="Times New Roman" w:hAnsi="Times New Roman" w:cs="Times New Roman"/>
        </w:rPr>
        <w:t>4</w:t>
      </w:r>
      <w:r w:rsidRPr="002E69F7">
        <w:rPr>
          <w:rFonts w:ascii="Times New Roman" w:eastAsia="Times New Roman" w:hAnsi="Times New Roman" w:cs="Times New Roman"/>
        </w:rPr>
        <w:t xml:space="preserve"> dalyje numatyti kriterijai</w:t>
      </w:r>
      <w:r>
        <w:rPr>
          <w:rFonts w:ascii="Times New Roman" w:eastAsia="Times New Roman" w:hAnsi="Times New Roman" w:cs="Times New Roman"/>
        </w:rPr>
        <w:t xml:space="preserve"> adaptuoti, kad atitiktų įstaigos veiklos specifiką, galima būtų pateikti išsamesnį vertinimą.</w:t>
      </w:r>
    </w:p>
  </w:footnote>
  <w:footnote w:id="5">
    <w:p w:rsidR="00321705" w:rsidRPr="00962E20" w:rsidRDefault="00321705" w:rsidP="00321705">
      <w:pPr>
        <w:pStyle w:val="Puslapioinaostekstas"/>
        <w:rPr>
          <w:rFonts w:ascii="Times New Roman" w:hAnsi="Times New Roman" w:cs="Times New Roman"/>
        </w:rPr>
      </w:pPr>
      <w:r w:rsidRPr="00962E20">
        <w:rPr>
          <w:rStyle w:val="Puslapioinaosnuoroda"/>
          <w:rFonts w:ascii="Times New Roman" w:hAnsi="Times New Roman" w:cs="Times New Roman"/>
        </w:rPr>
        <w:footnoteRef/>
      </w:r>
      <w:r w:rsidRPr="00962E20">
        <w:rPr>
          <w:rFonts w:ascii="Times New Roman" w:hAnsi="Times New Roman" w:cs="Times New Roman"/>
        </w:rPr>
        <w:t xml:space="preserve"> https://e-seimas.lrs.lt/portal/legalAct/lt/TAD/TAIS.399325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B5B5C"/>
    <w:multiLevelType w:val="multilevel"/>
    <w:tmpl w:val="F06E2F9E"/>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 w15:restartNumberingAfterBreak="0">
    <w:nsid w:val="599164B6"/>
    <w:multiLevelType w:val="hybridMultilevel"/>
    <w:tmpl w:val="13B0B400"/>
    <w:lvl w:ilvl="0" w:tplc="6DBE8FCC">
      <w:start w:val="1"/>
      <w:numFmt w:val="decimal"/>
      <w:lvlText w:val="%1)"/>
      <w:lvlJc w:val="left"/>
      <w:pPr>
        <w:ind w:left="1953" w:hanging="360"/>
      </w:pPr>
      <w:rPr>
        <w:rFonts w:hint="default"/>
      </w:rPr>
    </w:lvl>
    <w:lvl w:ilvl="1" w:tplc="04270019" w:tentative="1">
      <w:start w:val="1"/>
      <w:numFmt w:val="lowerLetter"/>
      <w:lvlText w:val="%2."/>
      <w:lvlJc w:val="left"/>
      <w:pPr>
        <w:ind w:left="2673" w:hanging="360"/>
      </w:pPr>
    </w:lvl>
    <w:lvl w:ilvl="2" w:tplc="0427001B" w:tentative="1">
      <w:start w:val="1"/>
      <w:numFmt w:val="lowerRoman"/>
      <w:lvlText w:val="%3."/>
      <w:lvlJc w:val="right"/>
      <w:pPr>
        <w:ind w:left="3393" w:hanging="180"/>
      </w:pPr>
    </w:lvl>
    <w:lvl w:ilvl="3" w:tplc="0427000F" w:tentative="1">
      <w:start w:val="1"/>
      <w:numFmt w:val="decimal"/>
      <w:lvlText w:val="%4."/>
      <w:lvlJc w:val="left"/>
      <w:pPr>
        <w:ind w:left="4113" w:hanging="360"/>
      </w:pPr>
    </w:lvl>
    <w:lvl w:ilvl="4" w:tplc="04270019" w:tentative="1">
      <w:start w:val="1"/>
      <w:numFmt w:val="lowerLetter"/>
      <w:lvlText w:val="%5."/>
      <w:lvlJc w:val="left"/>
      <w:pPr>
        <w:ind w:left="4833" w:hanging="360"/>
      </w:pPr>
    </w:lvl>
    <w:lvl w:ilvl="5" w:tplc="0427001B" w:tentative="1">
      <w:start w:val="1"/>
      <w:numFmt w:val="lowerRoman"/>
      <w:lvlText w:val="%6."/>
      <w:lvlJc w:val="right"/>
      <w:pPr>
        <w:ind w:left="5553" w:hanging="180"/>
      </w:pPr>
    </w:lvl>
    <w:lvl w:ilvl="6" w:tplc="0427000F" w:tentative="1">
      <w:start w:val="1"/>
      <w:numFmt w:val="decimal"/>
      <w:lvlText w:val="%7."/>
      <w:lvlJc w:val="left"/>
      <w:pPr>
        <w:ind w:left="6273" w:hanging="360"/>
      </w:pPr>
    </w:lvl>
    <w:lvl w:ilvl="7" w:tplc="04270019" w:tentative="1">
      <w:start w:val="1"/>
      <w:numFmt w:val="lowerLetter"/>
      <w:lvlText w:val="%8."/>
      <w:lvlJc w:val="left"/>
      <w:pPr>
        <w:ind w:left="6993" w:hanging="360"/>
      </w:pPr>
    </w:lvl>
    <w:lvl w:ilvl="8" w:tplc="0427001B" w:tentative="1">
      <w:start w:val="1"/>
      <w:numFmt w:val="lowerRoman"/>
      <w:lvlText w:val="%9."/>
      <w:lvlJc w:val="right"/>
      <w:pPr>
        <w:ind w:left="77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B7"/>
    <w:rsid w:val="0010021C"/>
    <w:rsid w:val="00122C1C"/>
    <w:rsid w:val="00321705"/>
    <w:rsid w:val="00332137"/>
    <w:rsid w:val="003536B7"/>
    <w:rsid w:val="00473ADA"/>
    <w:rsid w:val="00651F51"/>
    <w:rsid w:val="00663CF3"/>
    <w:rsid w:val="00670094"/>
    <w:rsid w:val="0067369B"/>
    <w:rsid w:val="00674B3A"/>
    <w:rsid w:val="006E498E"/>
    <w:rsid w:val="006F6131"/>
    <w:rsid w:val="007818A9"/>
    <w:rsid w:val="007B01D7"/>
    <w:rsid w:val="008F72AF"/>
    <w:rsid w:val="00A260E1"/>
    <w:rsid w:val="00A371BD"/>
    <w:rsid w:val="00A50662"/>
    <w:rsid w:val="00B75EA0"/>
    <w:rsid w:val="00BD37FE"/>
    <w:rsid w:val="00CD24D1"/>
    <w:rsid w:val="00E25E1C"/>
    <w:rsid w:val="00E66959"/>
    <w:rsid w:val="00E74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815F7-EEFB-48A5-A810-822CC3B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1705"/>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21705"/>
  </w:style>
  <w:style w:type="paragraph" w:styleId="Puslapioinaostekstas">
    <w:name w:val="footnote text"/>
    <w:basedOn w:val="prastasis"/>
    <w:link w:val="PuslapioinaostekstasDiagrama"/>
    <w:uiPriority w:val="99"/>
    <w:unhideWhenUsed/>
    <w:rsid w:val="0032170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321705"/>
    <w:rPr>
      <w:sz w:val="20"/>
      <w:szCs w:val="20"/>
    </w:rPr>
  </w:style>
  <w:style w:type="character" w:styleId="Puslapioinaosnuoroda">
    <w:name w:val="footnote reference"/>
    <w:basedOn w:val="Numatytasispastraiposriftas"/>
    <w:uiPriority w:val="99"/>
    <w:semiHidden/>
    <w:unhideWhenUsed/>
    <w:rsid w:val="00321705"/>
    <w:rPr>
      <w:vertAlign w:val="superscript"/>
    </w:rPr>
  </w:style>
  <w:style w:type="paragraph" w:styleId="Betarp">
    <w:name w:val="No Spacing"/>
    <w:uiPriority w:val="1"/>
    <w:qFormat/>
    <w:rsid w:val="00321705"/>
    <w:pPr>
      <w:spacing w:after="0" w:line="240" w:lineRule="auto"/>
    </w:pPr>
  </w:style>
  <w:style w:type="table" w:customStyle="1" w:styleId="Lentelstinklelis1">
    <w:name w:val="Lentelės tinklelis1"/>
    <w:basedOn w:val="prastojilentel"/>
    <w:next w:val="Lentelstinklelis"/>
    <w:uiPriority w:val="59"/>
    <w:rsid w:val="003217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32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21705"/>
    <w:pPr>
      <w:ind w:left="720"/>
      <w:contextualSpacing/>
    </w:pPr>
  </w:style>
  <w:style w:type="paragraph" w:customStyle="1" w:styleId="Default">
    <w:name w:val="Default"/>
    <w:rsid w:val="0032170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orat">
    <w:name w:val="footer"/>
    <w:basedOn w:val="prastasis"/>
    <w:link w:val="PoratDiagrama"/>
    <w:uiPriority w:val="99"/>
    <w:unhideWhenUsed/>
    <w:rsid w:val="0032170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1705"/>
  </w:style>
  <w:style w:type="paragraph" w:styleId="Debesliotekstas">
    <w:name w:val="Balloon Text"/>
    <w:basedOn w:val="prastasis"/>
    <w:link w:val="DebesliotekstasDiagrama"/>
    <w:uiPriority w:val="99"/>
    <w:semiHidden/>
    <w:unhideWhenUsed/>
    <w:rsid w:val="006700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0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16C8-8C42-48B2-8410-8EFBD35D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12654</Words>
  <Characters>7214</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SVEIKI</dc:creator>
  <cp:keywords/>
  <dc:description/>
  <cp:lastModifiedBy>Admin2</cp:lastModifiedBy>
  <cp:revision>11</cp:revision>
  <cp:lastPrinted>2017-09-11T15:00:00Z</cp:lastPrinted>
  <dcterms:created xsi:type="dcterms:W3CDTF">2017-08-28T12:24:00Z</dcterms:created>
  <dcterms:modified xsi:type="dcterms:W3CDTF">2017-09-11T15:22:00Z</dcterms:modified>
</cp:coreProperties>
</file>